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2C7" w:rsidRPr="00056FD2" w:rsidRDefault="00A772C7" w:rsidP="00A772C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2/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4</w:t>
      </w:r>
    </w:p>
    <w:p w:rsidR="00764112" w:rsidRDefault="00A772C7" w:rsidP="007641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56FD2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sprzętu medycznego do SPZZOZ w Wyszkowie</w:t>
      </w:r>
      <w:r w:rsidR="007641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i </w:t>
      </w:r>
      <w:r w:rsidR="00764112">
        <w:rPr>
          <w:rFonts w:ascii="Times New Roman" w:eastAsia="Times New Roman" w:hAnsi="Times New Roman" w:cs="Times New Roman"/>
          <w:b/>
          <w:lang w:eastAsia="ar-SA"/>
        </w:rPr>
        <w:t>NZOZ POZ w Rząśniku</w:t>
      </w:r>
    </w:p>
    <w:p w:rsidR="00A772C7" w:rsidRPr="00056FD2" w:rsidRDefault="00A772C7" w:rsidP="00A772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nr procedury: 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DEZ/Z/341/ZP- 35/2018</w:t>
      </w:r>
    </w:p>
    <w:p w:rsidR="00A772C7" w:rsidRDefault="00A772C7" w:rsidP="00A772C7"/>
    <w:p w:rsidR="00A772C7" w:rsidRPr="00A772C7" w:rsidRDefault="00A772C7" w:rsidP="00A772C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772C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Pakiet nr 4:</w:t>
      </w:r>
      <w:r w:rsidRPr="00A772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sprzęt medyczny dla potrzeb </w:t>
      </w:r>
      <w:r w:rsidRPr="00A772C7">
        <w:rPr>
          <w:rFonts w:ascii="Times New Roman" w:hAnsi="Times New Roman" w:cs="Times New Roman"/>
          <w:bCs/>
          <w:iCs/>
          <w:sz w:val="20"/>
          <w:szCs w:val="20"/>
        </w:rPr>
        <w:t>poszczególnych komórek organizacyjnych w tym:</w:t>
      </w:r>
    </w:p>
    <w:p w:rsidR="00A772C7" w:rsidRPr="00F5025C" w:rsidRDefault="00A772C7" w:rsidP="00A772C7">
      <w:pPr>
        <w:pStyle w:val="Akapitzlist"/>
        <w:numPr>
          <w:ilvl w:val="1"/>
          <w:numId w:val="1"/>
        </w:numPr>
        <w:tabs>
          <w:tab w:val="clear" w:pos="110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F5025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Poradni Chirurgicznej </w:t>
      </w:r>
      <w:r w:rsidRPr="00F5025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zawierający:</w:t>
      </w:r>
      <w:r w:rsidRPr="00F5025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</w:p>
    <w:p w:rsidR="00A772C7" w:rsidRPr="00B0718C" w:rsidRDefault="00A772C7" w:rsidP="00A772C7">
      <w:pPr>
        <w:pStyle w:val="Akapitzlist"/>
        <w:keepNext/>
        <w:numPr>
          <w:ilvl w:val="0"/>
          <w:numId w:val="3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Laser do usuwania znamion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772C7" w:rsidRPr="00B0718C" w:rsidRDefault="00A772C7" w:rsidP="00A772C7">
      <w:pPr>
        <w:pStyle w:val="Akapitzlist"/>
        <w:keepNext/>
        <w:numPr>
          <w:ilvl w:val="0"/>
          <w:numId w:val="3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Rektoskop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772C7" w:rsidRPr="00F5025C" w:rsidRDefault="00A772C7" w:rsidP="00A772C7">
      <w:pPr>
        <w:pStyle w:val="Akapitzlist"/>
        <w:keepNext/>
        <w:numPr>
          <w:ilvl w:val="0"/>
          <w:numId w:val="3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 Diatermia w ilości 1 sztuki,</w:t>
      </w:r>
    </w:p>
    <w:p w:rsidR="00A772C7" w:rsidRPr="00F5025C" w:rsidRDefault="00A772C7" w:rsidP="00A772C7">
      <w:pPr>
        <w:pStyle w:val="Akapitzlist"/>
        <w:keepNext/>
        <w:numPr>
          <w:ilvl w:val="0"/>
          <w:numId w:val="3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 Piła do zdejmowania gipsu w ilości 1 sztuki,</w:t>
      </w:r>
    </w:p>
    <w:p w:rsidR="00A772C7" w:rsidRPr="00F5025C" w:rsidRDefault="00A772C7" w:rsidP="00A772C7">
      <w:pPr>
        <w:pStyle w:val="Akapitzlist"/>
        <w:keepNext/>
        <w:numPr>
          <w:ilvl w:val="0"/>
          <w:numId w:val="3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>Wiertarka w ilości 1 sztuki,</w:t>
      </w:r>
    </w:p>
    <w:p w:rsidR="00A772C7" w:rsidRPr="00B0718C" w:rsidRDefault="00A772C7" w:rsidP="00A772C7">
      <w:pPr>
        <w:pStyle w:val="Akapitzlist"/>
        <w:keepNext/>
        <w:numPr>
          <w:ilvl w:val="0"/>
          <w:numId w:val="3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bCs/>
          <w:iCs/>
          <w:sz w:val="20"/>
          <w:szCs w:val="20"/>
        </w:rPr>
        <w:t xml:space="preserve">Lampa zabiegowa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772C7" w:rsidRPr="00F5025C" w:rsidRDefault="00A772C7" w:rsidP="00A772C7">
      <w:pPr>
        <w:pStyle w:val="Akapitzlist"/>
        <w:keepNext/>
        <w:numPr>
          <w:ilvl w:val="0"/>
          <w:numId w:val="3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USG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772C7" w:rsidRDefault="00A772C7" w:rsidP="00A772C7">
      <w:pPr>
        <w:pStyle w:val="Akapitzlist"/>
        <w:keepNext/>
        <w:numPr>
          <w:ilvl w:val="1"/>
          <w:numId w:val="1"/>
        </w:numPr>
        <w:tabs>
          <w:tab w:val="clear" w:pos="1100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Ginekologiczno-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</w:t>
      </w:r>
      <w:r w:rsidRPr="00DA54D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oło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</w:t>
      </w:r>
      <w:r w:rsidRPr="00DA54D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niczej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A772C7" w:rsidRPr="00756355" w:rsidRDefault="00A772C7" w:rsidP="00A772C7">
      <w:pPr>
        <w:pStyle w:val="Akapitzlist"/>
        <w:keepNext/>
        <w:numPr>
          <w:ilvl w:val="0"/>
          <w:numId w:val="5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6355">
        <w:rPr>
          <w:rFonts w:ascii="Times New Roman" w:hAnsi="Times New Roman" w:cs="Times New Roman"/>
          <w:color w:val="000000"/>
          <w:sz w:val="20"/>
          <w:szCs w:val="20"/>
        </w:rPr>
        <w:t xml:space="preserve">Aparat do </w:t>
      </w:r>
      <w:proofErr w:type="spellStart"/>
      <w:r w:rsidRPr="00756355">
        <w:rPr>
          <w:rFonts w:ascii="Times New Roman" w:hAnsi="Times New Roman" w:cs="Times New Roman"/>
          <w:color w:val="000000"/>
          <w:sz w:val="20"/>
          <w:szCs w:val="20"/>
        </w:rPr>
        <w:t>krioagulacji</w:t>
      </w:r>
      <w:proofErr w:type="spellEnd"/>
      <w:r w:rsidRPr="0075635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772C7" w:rsidRPr="00756355" w:rsidRDefault="00A772C7" w:rsidP="00A772C7">
      <w:pPr>
        <w:pStyle w:val="Akapitzlist"/>
        <w:keepNext/>
        <w:numPr>
          <w:ilvl w:val="0"/>
          <w:numId w:val="5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6355">
        <w:rPr>
          <w:rFonts w:ascii="Times New Roman" w:hAnsi="Times New Roman" w:cs="Times New Roman"/>
          <w:color w:val="000000"/>
          <w:sz w:val="20"/>
          <w:szCs w:val="20"/>
        </w:rPr>
        <w:t xml:space="preserve">KTG z przystawką do ciąży bliźniaczej i z dwiema analizami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772C7" w:rsidRPr="00756355" w:rsidRDefault="00A772C7" w:rsidP="00A772C7">
      <w:pPr>
        <w:pStyle w:val="Akapitzlist"/>
        <w:keepNext/>
        <w:numPr>
          <w:ilvl w:val="0"/>
          <w:numId w:val="5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6355">
        <w:rPr>
          <w:rFonts w:ascii="Times New Roman" w:hAnsi="Times New Roman" w:cs="Times New Roman"/>
          <w:color w:val="000000"/>
          <w:sz w:val="20"/>
          <w:szCs w:val="20"/>
        </w:rPr>
        <w:t xml:space="preserve">USG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772C7" w:rsidRPr="0027102C" w:rsidRDefault="00A772C7" w:rsidP="00A772C7">
      <w:pPr>
        <w:pStyle w:val="Akapitzlist"/>
        <w:keepNext/>
        <w:numPr>
          <w:ilvl w:val="0"/>
          <w:numId w:val="5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7102C">
        <w:rPr>
          <w:rFonts w:ascii="Times New Roman" w:hAnsi="Times New Roman" w:cs="Times New Roman"/>
          <w:sz w:val="20"/>
          <w:szCs w:val="20"/>
        </w:rPr>
        <w:t xml:space="preserve">Fotel ginekologiczny z </w:t>
      </w:r>
      <w:r w:rsidR="00D9200B">
        <w:rPr>
          <w:rFonts w:ascii="Times New Roman" w:hAnsi="Times New Roman" w:cs="Times New Roman"/>
          <w:sz w:val="20"/>
          <w:szCs w:val="20"/>
        </w:rPr>
        <w:t xml:space="preserve">wyposażeniem i z </w:t>
      </w:r>
      <w:r w:rsidRPr="0027102C">
        <w:rPr>
          <w:rFonts w:ascii="Times New Roman" w:hAnsi="Times New Roman" w:cs="Times New Roman"/>
          <w:sz w:val="20"/>
          <w:szCs w:val="20"/>
        </w:rPr>
        <w:t>leżanką w ilości 1 sztuki,</w:t>
      </w:r>
    </w:p>
    <w:p w:rsidR="00A772C7" w:rsidRPr="0027102C" w:rsidRDefault="00A772C7" w:rsidP="00A772C7">
      <w:pPr>
        <w:pStyle w:val="Akapitzlist"/>
        <w:keepNext/>
        <w:numPr>
          <w:ilvl w:val="0"/>
          <w:numId w:val="5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7102C">
        <w:rPr>
          <w:rFonts w:ascii="Times New Roman" w:hAnsi="Times New Roman" w:cs="Times New Roman"/>
          <w:sz w:val="20"/>
          <w:szCs w:val="20"/>
        </w:rPr>
        <w:t>Detektor tętna płodu w ilości 1 sztuki,</w:t>
      </w:r>
    </w:p>
    <w:p w:rsidR="00A772C7" w:rsidRDefault="00A772C7" w:rsidP="00A772C7">
      <w:pPr>
        <w:pStyle w:val="Akapitzlist"/>
        <w:keepNext/>
        <w:numPr>
          <w:ilvl w:val="1"/>
          <w:numId w:val="1"/>
        </w:numPr>
        <w:tabs>
          <w:tab w:val="clear" w:pos="1100"/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4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Reumatologicznej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A772C7" w:rsidRPr="00E9046A" w:rsidRDefault="00A772C7" w:rsidP="00A772C7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46A">
        <w:rPr>
          <w:rFonts w:ascii="Times New Roman" w:hAnsi="Times New Roman" w:cs="Times New Roman"/>
          <w:color w:val="000000"/>
          <w:sz w:val="20"/>
          <w:szCs w:val="20"/>
        </w:rPr>
        <w:t>Densytometr w ilości 1 sztuki,</w:t>
      </w:r>
    </w:p>
    <w:p w:rsidR="00A772C7" w:rsidRPr="00E9046A" w:rsidRDefault="00A772C7" w:rsidP="00A772C7">
      <w:pPr>
        <w:pStyle w:val="Akapitzlist"/>
        <w:keepNext/>
        <w:numPr>
          <w:ilvl w:val="1"/>
          <w:numId w:val="1"/>
        </w:numPr>
        <w:tabs>
          <w:tab w:val="clear" w:pos="1100"/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38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Zdrowia Psychicznego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A772C7" w:rsidRPr="004E3844" w:rsidRDefault="00A772C7" w:rsidP="00A772C7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3844">
        <w:rPr>
          <w:rFonts w:ascii="Times New Roman" w:hAnsi="Times New Roman" w:cs="Times New Roman"/>
          <w:color w:val="000000"/>
          <w:sz w:val="20"/>
          <w:szCs w:val="20"/>
        </w:rPr>
        <w:t xml:space="preserve">Aparat EEG </w:t>
      </w:r>
      <w:r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A772C7" w:rsidRDefault="00A772C7" w:rsidP="00A772C7">
      <w:pPr>
        <w:pStyle w:val="Bezodstpw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772C7" w:rsidRDefault="00A772C7" w:rsidP="00A772C7">
      <w:pPr>
        <w:pStyle w:val="Bezodstpw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772C7">
        <w:rPr>
          <w:rFonts w:ascii="Times New Roman" w:hAnsi="Times New Roman" w:cs="Times New Roman"/>
          <w:b/>
          <w:sz w:val="24"/>
          <w:szCs w:val="24"/>
          <w:lang w:eastAsia="ar-SA"/>
        </w:rPr>
        <w:t>SZCZEGÓŁOWY OPIS PRZEDMIOTU ZAMÓWIENIA.</w:t>
      </w:r>
    </w:p>
    <w:p w:rsidR="00A772C7" w:rsidRPr="00A772C7" w:rsidRDefault="00A772C7" w:rsidP="00A772C7">
      <w:pPr>
        <w:pStyle w:val="Bezodstpw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772C7" w:rsidRPr="00AC0605" w:rsidRDefault="00A772C7" w:rsidP="0027102C">
      <w:pPr>
        <w:pStyle w:val="Bezodstpw"/>
        <w:numPr>
          <w:ilvl w:val="0"/>
          <w:numId w:val="32"/>
        </w:numPr>
        <w:ind w:left="426" w:hanging="426"/>
        <w:rPr>
          <w:rFonts w:ascii="Times New Roman" w:hAnsi="Times New Roman" w:cs="Times New Roman"/>
          <w:bCs/>
          <w:iCs/>
          <w:color w:val="C00000"/>
          <w:sz w:val="20"/>
          <w:szCs w:val="20"/>
          <w:u w:val="single"/>
          <w:lang w:eastAsia="pl-PL"/>
        </w:rPr>
      </w:pPr>
      <w:r w:rsidRPr="00AC0605">
        <w:rPr>
          <w:rFonts w:ascii="Times New Roman" w:hAnsi="Times New Roman" w:cs="Times New Roman"/>
          <w:bCs/>
          <w:iCs/>
          <w:sz w:val="20"/>
          <w:szCs w:val="20"/>
          <w:u w:val="single"/>
          <w:lang w:eastAsia="pl-PL"/>
        </w:rPr>
        <w:t>Poradnia Chirurgiczn</w:t>
      </w:r>
      <w:r w:rsidRPr="0027102C">
        <w:rPr>
          <w:rFonts w:ascii="Times New Roman" w:hAnsi="Times New Roman" w:cs="Times New Roman"/>
          <w:bCs/>
          <w:iCs/>
          <w:sz w:val="20"/>
          <w:szCs w:val="20"/>
          <w:u w:val="single"/>
          <w:lang w:eastAsia="pl-PL"/>
        </w:rPr>
        <w:t>a.</w:t>
      </w:r>
    </w:p>
    <w:p w:rsidR="00A772C7" w:rsidRPr="00A772C7" w:rsidRDefault="00A772C7" w:rsidP="00A772C7">
      <w:pPr>
        <w:pStyle w:val="Bezodstpw"/>
        <w:rPr>
          <w:rFonts w:ascii="Times New Roman" w:hAnsi="Times New Roman" w:cs="Times New Roman"/>
          <w:b/>
          <w:lang w:eastAsia="pl-PL"/>
        </w:rPr>
      </w:pPr>
      <w:r w:rsidRPr="00A772C7">
        <w:rPr>
          <w:rFonts w:ascii="Times New Roman" w:hAnsi="Times New Roman" w:cs="Times New Roman"/>
          <w:b/>
        </w:rPr>
        <w:t>Laser do usuwania znamion w ilości 1 sztuki:</w:t>
      </w:r>
    </w:p>
    <w:p w:rsidR="00AC0605" w:rsidRPr="00F262D9" w:rsidRDefault="00AC0605" w:rsidP="00AC0605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bookmarkStart w:id="0" w:name="_Hlk528143067"/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AC0605" w:rsidRPr="00056FD2" w:rsidRDefault="00AC0605" w:rsidP="00AC060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AC0605" w:rsidRPr="00056FD2" w:rsidRDefault="00AC0605" w:rsidP="00AC060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AC0605" w:rsidRPr="00056FD2" w:rsidRDefault="00AC0605" w:rsidP="00AC060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5"/>
        <w:gridCol w:w="24"/>
        <w:gridCol w:w="4323"/>
        <w:gridCol w:w="48"/>
        <w:gridCol w:w="1511"/>
        <w:gridCol w:w="49"/>
        <w:gridCol w:w="3353"/>
        <w:gridCol w:w="48"/>
      </w:tblGrid>
      <w:tr w:rsidR="00AC0605" w:rsidRPr="00AC0605" w:rsidTr="00AC0605">
        <w:trPr>
          <w:trHeight w:val="406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bookmarkEnd w:id="0"/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Laser frakcyjny CO2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wiązki: min. 10.6µm±0.1µm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plamki: min. 0.08mm~0.12mm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pracy: Normalny i frakcyjny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wyjściowa lasera: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Tryb normalny: min. 1W~30W, 1W;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Tryb frakcyjny: min. 0.1mJ~300mJ, 0.1mJ.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Zamknięty system chłodzenia, za pomocą wody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Napięcie: a.c. min. 220V  50Hz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wejściowa: min. 600W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4259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4259" w:rsidRPr="00AC0605" w:rsidRDefault="005D4259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59" w:rsidRPr="00FF70B2" w:rsidRDefault="005D4259" w:rsidP="005D425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5D4259" w:rsidRPr="00AC0605" w:rsidRDefault="005D4259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4259" w:rsidRPr="00AC0605" w:rsidRDefault="005D4259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259" w:rsidRPr="00AC0605" w:rsidRDefault="005D4259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</w:t>
            </w: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 przeprowadzenia wizji lokalnej w pomieszczeniu, w którym mają być zamontowane wyroby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bookmarkStart w:id="1" w:name="_Hlk528150152"/>
          </w:p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</w:tcPr>
          <w:p w:rsidR="00AC0605" w:rsidRPr="00AB6D96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</w:tcPr>
          <w:p w:rsidR="00AC0605" w:rsidRPr="00AB6D96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bottom"/>
          </w:tcPr>
          <w:p w:rsidR="00AC0605" w:rsidRPr="00AB6D96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AC0605" w:rsidRPr="00AB6D96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AC0605" w:rsidRPr="00AB6D96" w:rsidRDefault="00AC0605" w:rsidP="00FF70B2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</w:tcPr>
          <w:p w:rsidR="00AC0605" w:rsidRPr="00AB6D96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AC0605" w:rsidRPr="00056FD2" w:rsidRDefault="00AC0605" w:rsidP="00FF70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AC0605" w:rsidRPr="00056FD2" w:rsidRDefault="00AC0605" w:rsidP="00FF70B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AC0605" w:rsidRPr="00056FD2" w:rsidRDefault="00AC0605" w:rsidP="00AC0605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AC0605" w:rsidRPr="00056FD2" w:rsidRDefault="00AC0605" w:rsidP="00AC0605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AC0605" w:rsidRDefault="00AC0605" w:rsidP="00AC0605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bookmarkEnd w:id="1"/>
    <w:p w:rsidR="00A772C7" w:rsidRDefault="00A772C7"/>
    <w:p w:rsidR="00AC0605" w:rsidRPr="00AC0605" w:rsidRDefault="00AC0605" w:rsidP="00AC060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060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Rektoskop w ilości 1 sztuki:</w:t>
      </w:r>
    </w:p>
    <w:p w:rsidR="00AC0605" w:rsidRPr="00F262D9" w:rsidRDefault="00AC0605" w:rsidP="00AC0605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AC0605" w:rsidRPr="00056FD2" w:rsidRDefault="00AC0605" w:rsidP="00AC060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AC0605" w:rsidRPr="00056FD2" w:rsidRDefault="00AC0605" w:rsidP="00AC060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AC0605" w:rsidRPr="00056FD2" w:rsidRDefault="00AC0605" w:rsidP="00AC060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401"/>
        <w:gridCol w:w="94"/>
      </w:tblGrid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Rektoskop halogenowy min. 6V.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Badane pole oświetlane zimnym jednorodnym światłem, bez cieni i odblasków.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Głowica światłowodowa wyposażona w zamykane okienko z uszczelką z </w:t>
            </w:r>
            <w:proofErr w:type="spellStart"/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neofrenu</w:t>
            </w:r>
            <w:proofErr w:type="spellEnd"/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zestawie min.: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Głowica światłowodowa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Rękojeść 6V zintegrowana ze źródłem światła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Zasilacz sieciowy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Balon do </w:t>
            </w:r>
            <w:proofErr w:type="spellStart"/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insuflacji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605" w:rsidRPr="00AC0605" w:rsidRDefault="00AC0605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4259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4259" w:rsidRPr="00AC0605" w:rsidRDefault="005D4259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59" w:rsidRPr="00AC0605" w:rsidRDefault="005D4259" w:rsidP="005D425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4259" w:rsidRPr="00AC0605" w:rsidRDefault="005D4259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259" w:rsidRPr="00AC0605" w:rsidRDefault="005D4259" w:rsidP="00AC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AC0605" w:rsidTr="00AC0605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0605" w:rsidRPr="00AC0605" w:rsidRDefault="00AC0605" w:rsidP="00AC0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AC0605" w:rsidRPr="00AB6D96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AC0605" w:rsidRPr="00AB6D96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AC0605" w:rsidRPr="00AB6D96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C0605" w:rsidRPr="00AB6D96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C0605" w:rsidRPr="00AB6D96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C0605" w:rsidRPr="00AB6D96" w:rsidRDefault="00AC0605" w:rsidP="00FF70B2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AC0605" w:rsidRPr="00056FD2" w:rsidRDefault="00AC0605" w:rsidP="00FF70B2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AC0605" w:rsidRPr="00056FD2" w:rsidRDefault="00AC0605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C0605" w:rsidRPr="00056FD2" w:rsidTr="00AC06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AC0605" w:rsidRPr="00AB6D96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AC0605" w:rsidRPr="00056FD2" w:rsidRDefault="00AC0605" w:rsidP="00FF70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AC0605" w:rsidRPr="00056FD2" w:rsidRDefault="00AC0605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AC0605" w:rsidRPr="00056FD2" w:rsidRDefault="00AC0605" w:rsidP="00FF70B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0605" w:rsidRPr="00056FD2" w:rsidRDefault="00AC0605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AC0605" w:rsidRPr="00056FD2" w:rsidRDefault="00AC0605" w:rsidP="00AC0605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AC0605" w:rsidRPr="00056FD2" w:rsidRDefault="00AC0605" w:rsidP="00AC0605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AC0605" w:rsidRDefault="00AC0605" w:rsidP="00AC0605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01B1" w:rsidRDefault="004601B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72C7" w:rsidRPr="00FF70B2" w:rsidRDefault="004601B1" w:rsidP="00FF70B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F70B2">
        <w:rPr>
          <w:rFonts w:ascii="Times New Roman" w:hAnsi="Times New Roman" w:cs="Times New Roman"/>
          <w:b/>
          <w:sz w:val="24"/>
          <w:szCs w:val="24"/>
        </w:rPr>
        <w:t>Diatermia w ilości 1 sztuki:</w:t>
      </w:r>
    </w:p>
    <w:p w:rsidR="00FF70B2" w:rsidRPr="00FF70B2" w:rsidRDefault="00FF70B2" w:rsidP="00FF70B2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F70B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FF70B2" w:rsidRPr="00FF70B2" w:rsidRDefault="00FF70B2" w:rsidP="00FF70B2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F70B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Producent:……………………………………………….</w:t>
      </w:r>
    </w:p>
    <w:p w:rsidR="00FF70B2" w:rsidRPr="00FF70B2" w:rsidRDefault="00FF70B2" w:rsidP="00FF70B2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F70B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pochodzenia:………………………………………</w:t>
      </w:r>
    </w:p>
    <w:p w:rsidR="00FF70B2" w:rsidRPr="00FF70B2" w:rsidRDefault="00FF70B2" w:rsidP="00FF70B2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F70B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Rok produkcji: 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FF70B2" w:rsidRPr="00FF70B2" w:rsidTr="00FF70B2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przeznaczony do zabiegów chirurgicznych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Urządzenie umożliwiające pracę  w trybie mono i bipolarnym.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Zabezpieczenie przeciwporażeniowe </w:t>
            </w:r>
          </w:p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Klasa I CF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Częstotliwość pracy generatora </w:t>
            </w:r>
          </w:p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333kHz +/- 10%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Pobór mocy max. 200W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regulacji głośności sygnałów aktywacji – 5 poziomów, bez możliwości całkowitego wyciszenia.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Natężenie sygnału dźwiękowego alarmowego zgodnie z normą 60601-2-2 nie mniej niż 65 </w:t>
            </w:r>
            <w:proofErr w:type="spellStart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dBA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Autotest</w:t>
            </w:r>
            <w:proofErr w:type="spellEnd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urządzenia oraz podłączonego osprzętu po włączeniu zasilania.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Wykrywanie nieprawidłowej pracy oraz sygnalizacja wizualna i dźwiękowa wykrytych nieprawidłowości.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zabezpieczony przed impulsem defibrylacji zgodnie z normą EN 60601-1</w:t>
            </w:r>
          </w:p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Zabezpieczenie przed przeciążeniem aparatu.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kontroli aplikacji elektrody neutralnej dwudzielnej.  Stała kontrola aplikacji elektrody podczas trwania całego zabiegu.</w:t>
            </w:r>
          </w:p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Niepoprawna aplikacja elektrody neutralnej dwudzielnej  sygnalizowana dźwiękowo i wizualnie.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pracy z elektrodami jednorazowymi dzielonymi lub wielorazowymi.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666666"/>
                <w:kern w:val="1"/>
                <w:sz w:val="20"/>
                <w:szCs w:val="20"/>
                <w:lang w:eastAsia="ar-SA"/>
              </w:rPr>
            </w:pPr>
            <w:r w:rsidRPr="00FF70B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Aparat mikroprocesorowy, wyposażony w system automatycznego dopasowania mocy wyjściowej do warunków pracy. Procesor w czasie rzeczywistym dokonuje pomiarów wszystkich parametrów pracy i na bieżąco dopasowuje parametry mocy, prądu i napięcia, aby uzyskać wybrany efekt.</w:t>
            </w:r>
          </w:p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wyposażony w niezależne gniazda:</w:t>
            </w:r>
          </w:p>
          <w:p w:rsidR="00FF70B2" w:rsidRPr="00FF70B2" w:rsidRDefault="00FF70B2" w:rsidP="00FF70B2">
            <w:pPr>
              <w:widowControl w:val="0"/>
              <w:numPr>
                <w:ilvl w:val="0"/>
                <w:numId w:val="8"/>
              </w:numPr>
              <w:tabs>
                <w:tab w:val="clear" w:pos="432"/>
                <w:tab w:val="num" w:pos="72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elektrody </w:t>
            </w:r>
            <w:proofErr w:type="spellStart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monopolarnej</w:t>
            </w:r>
            <w:proofErr w:type="spellEnd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umożliwiające podłączenie standardowych narzędzi </w:t>
            </w:r>
            <w:proofErr w:type="spellStart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monopolarnych</w:t>
            </w:r>
            <w:proofErr w:type="spellEnd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złączem europejskim (3-pin)</w:t>
            </w:r>
          </w:p>
          <w:p w:rsidR="00FF70B2" w:rsidRPr="00FF70B2" w:rsidRDefault="00FF70B2" w:rsidP="00FF70B2">
            <w:pPr>
              <w:widowControl w:val="0"/>
              <w:numPr>
                <w:ilvl w:val="0"/>
                <w:numId w:val="8"/>
              </w:numPr>
              <w:tabs>
                <w:tab w:val="clear" w:pos="432"/>
                <w:tab w:val="num" w:pos="72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elektrody bipolarnej umożliwiające  podłączenie standardowych narzędzi bipolarnych ze złączem 29mm (2-pin)</w:t>
            </w:r>
          </w:p>
          <w:p w:rsidR="00FF70B2" w:rsidRPr="00FF70B2" w:rsidRDefault="00FF70B2" w:rsidP="00FF70B2">
            <w:pPr>
              <w:widowControl w:val="0"/>
              <w:numPr>
                <w:ilvl w:val="0"/>
                <w:numId w:val="8"/>
              </w:numPr>
              <w:tabs>
                <w:tab w:val="clear" w:pos="432"/>
                <w:tab w:val="num" w:pos="72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elektrody neutralnej</w:t>
            </w:r>
          </w:p>
          <w:p w:rsidR="00FF70B2" w:rsidRPr="00FF70B2" w:rsidRDefault="00FF70B2" w:rsidP="00FF70B2">
            <w:pPr>
              <w:widowControl w:val="0"/>
              <w:numPr>
                <w:ilvl w:val="0"/>
                <w:numId w:val="8"/>
              </w:numPr>
              <w:tabs>
                <w:tab w:val="clear" w:pos="432"/>
                <w:tab w:val="num" w:pos="72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włącznika nożnego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Płaski panel sterowania z przyciskami. Łatwy do utrzymania w czystości. Bez wystających elementów. 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Cyfrowe wyświetlacze wybranego efektu pracy.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Odrębna regulacja nastaw dla koagulacji </w:t>
            </w:r>
            <w:proofErr w:type="spellStart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monopolarnej</w:t>
            </w:r>
            <w:proofErr w:type="spellEnd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bipolarnej oraz cięcia  </w:t>
            </w:r>
            <w:proofErr w:type="spellStart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monopolarnego</w:t>
            </w:r>
            <w:proofErr w:type="spellEnd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Sygnalizacja akustyczna i wizualna aktywowanego trybu pracy.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Cięcie </w:t>
            </w:r>
            <w:proofErr w:type="spellStart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</w:t>
            </w:r>
            <w:proofErr w:type="spellEnd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mocą regulowaną automatycznie w zakresie do 120W. Minimum dwa rodzaje cięcia. </w:t>
            </w:r>
          </w:p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wyboru min. 8 różnych efektów tkankowych dla każdego z dostępnych trybów cięcia.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Koagulacja </w:t>
            </w:r>
            <w:proofErr w:type="spellStart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monopolarna</w:t>
            </w:r>
            <w:proofErr w:type="spellEnd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mocą regulowaną automatycznie w zakresie do 120W. Minimum dwa rodzaje koagulacji.</w:t>
            </w:r>
          </w:p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wyboru min. 8 różnych efektów tkankowych dla każdego z dostępnych trybów koagulacji.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Koagulacja bipolarna z mocą regulowaną automatycznie w zakresie do 120W. </w:t>
            </w:r>
          </w:p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wyboru min. 8 różnych efektów tkankowych.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Aktywacja cięcia i koagulacji </w:t>
            </w:r>
            <w:proofErr w:type="spellStart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monopolarnej</w:t>
            </w:r>
            <w:proofErr w:type="spellEnd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włącznikiem nożnym lub przyciskami w uchwycie.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Rozpoznawanie podłączonego włącznika nożnego (1-przcisk. / 2 przycisk.)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możliwością rozbudowy o moduł bezprzewodowego włącznika nożnego.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Elektrody neutralne jednorazowego użytku, dwudzielne, hydrożelowe z systemem </w:t>
            </w: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rozprowadzającym prąd równomiernie na całej  powierzchni elektrody, nie wymagające aplikacji w określonym kierunku w stosunku do pola operacyjnego, powierzchnia przewodząca 110cm2, bez ograniczenia mocy maksymalnej, op. 50 </w:t>
            </w:r>
            <w:proofErr w:type="spellStart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1 op.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Włącznik nożny 1-przyciskowy, kabel 5m, wtyk 6-pinowy, 1 szt.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Kabel elektrody neutralnej jednorazowej, dł. 3m, wtyk płaski, 1 szt.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Szczypce bipolarne, kątowe, igła, dł. 110mm, 12 szt.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Kabel bipolarny, dł. 3m, złącze proste, wtyk 2-pin 29mm, 2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Uchwyt elektrody 4mm, wąski, 2 przyciski, kabel 3m, wtyk 3-pin, 1 szt.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Kulka prosta 4mm, 1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Elektroda igła prosta,  0,5mm, uchwyt 4mm, 1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Elektroda nóż prosty,  25mm,  uchwyt 4mm, 1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Uchwyt jednorazowy z elektrodą, nóż, 2 przyciski, kabel dł. 3m, wtyk 3-pin, sterylny, op. 10szt., 1 op.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70B2" w:rsidRPr="00FF70B2" w:rsidRDefault="00FF70B2" w:rsidP="00FF70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robót, które były możliwe do ustalenia podczas przeprowadzonej z należytą starannością wizji lokalnej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FF70B2" w:rsidTr="00FF70B2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0B2" w:rsidRPr="00FF70B2" w:rsidRDefault="00FF70B2" w:rsidP="00FF7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0B2" w:rsidRPr="00056FD2" w:rsidRDefault="00FF70B2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bookmarkStart w:id="2" w:name="_Hlk528230793"/>
          </w:p>
          <w:p w:rsidR="00FF70B2" w:rsidRPr="00056FD2" w:rsidRDefault="00FF70B2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FF70B2" w:rsidRPr="00AB6D96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FF70B2" w:rsidRPr="00056FD2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F70B2" w:rsidRPr="00056FD2" w:rsidRDefault="00FF70B2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FF70B2" w:rsidRPr="00AB6D96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FF70B2" w:rsidRPr="00056FD2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F70B2" w:rsidRPr="00056FD2" w:rsidRDefault="00FF70B2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FF70B2" w:rsidRPr="00AB6D96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FF70B2" w:rsidRPr="00056FD2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FF70B2" w:rsidRPr="00056FD2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F70B2" w:rsidRPr="00056FD2" w:rsidRDefault="00FF70B2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FF70B2" w:rsidRPr="00056FD2" w:rsidRDefault="00FF70B2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70B2" w:rsidRPr="00AB6D96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FF70B2" w:rsidRPr="00056FD2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FF70B2" w:rsidRPr="00056FD2" w:rsidRDefault="00FF70B2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70B2" w:rsidRPr="00AB6D96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70B2" w:rsidRPr="00AB6D96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323" w:type="dxa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FF70B2" w:rsidRPr="00056FD2" w:rsidRDefault="00FF70B2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FF70B2" w:rsidRPr="00056FD2" w:rsidRDefault="00FF70B2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70B2" w:rsidRPr="00AB6D96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70B2" w:rsidRPr="00AB6D96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70B2" w:rsidRPr="00AB6D96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70B2" w:rsidRPr="00AB6D96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FF70B2" w:rsidRPr="00056FD2" w:rsidRDefault="00FF70B2" w:rsidP="00FF70B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70B2" w:rsidRPr="00AB6D96" w:rsidRDefault="00FF70B2" w:rsidP="00FF70B2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FF70B2" w:rsidRPr="00056FD2" w:rsidRDefault="00FF70B2" w:rsidP="00FF70B2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FF70B2" w:rsidRPr="00056FD2" w:rsidRDefault="00FF70B2" w:rsidP="00FF70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70B2" w:rsidRPr="00056FD2" w:rsidTr="00FF7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FF70B2" w:rsidRPr="00AB6D96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FF70B2" w:rsidRPr="00056FD2" w:rsidRDefault="00FF70B2" w:rsidP="00FF70B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FF70B2" w:rsidRPr="00056FD2" w:rsidRDefault="00FF70B2" w:rsidP="00FF70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FF70B2" w:rsidRPr="00056FD2" w:rsidRDefault="00FF70B2" w:rsidP="00FF70B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F70B2" w:rsidRPr="00056FD2" w:rsidRDefault="00FF70B2" w:rsidP="00FF70B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FF70B2" w:rsidRPr="00056FD2" w:rsidRDefault="00FF70B2" w:rsidP="00FF70B2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FF70B2" w:rsidRPr="00056FD2" w:rsidRDefault="00FF70B2" w:rsidP="00FF70B2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FF70B2" w:rsidRDefault="00FF70B2" w:rsidP="00FF70B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bookmarkEnd w:id="2"/>
    <w:p w:rsidR="00FF70B2" w:rsidRPr="00FF70B2" w:rsidRDefault="00FF70B2" w:rsidP="00FF70B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FF70B2" w:rsidRPr="00467C2D" w:rsidRDefault="00467C2D" w:rsidP="00467C2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467C2D">
        <w:rPr>
          <w:rFonts w:ascii="Times New Roman" w:hAnsi="Times New Roman" w:cs="Times New Roman"/>
          <w:b/>
          <w:sz w:val="24"/>
          <w:szCs w:val="24"/>
        </w:rPr>
        <w:t>Piła do zdejmowania gipsu w ilości 1 sztuki:</w:t>
      </w:r>
    </w:p>
    <w:p w:rsidR="00467C2D" w:rsidRPr="00467C2D" w:rsidRDefault="00467C2D" w:rsidP="00467C2D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467C2D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67C2D" w:rsidRPr="00467C2D" w:rsidRDefault="00467C2D" w:rsidP="00467C2D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467C2D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Producent:……………………………………………….</w:t>
      </w:r>
    </w:p>
    <w:p w:rsidR="00467C2D" w:rsidRPr="00467C2D" w:rsidRDefault="00467C2D" w:rsidP="00467C2D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467C2D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pochodzenia:………………………………………</w:t>
      </w:r>
    </w:p>
    <w:p w:rsidR="00467C2D" w:rsidRPr="00467C2D" w:rsidRDefault="00467C2D" w:rsidP="00467C2D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467C2D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Rok produkcji: 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C2D" w:rsidRPr="00467C2D" w:rsidTr="00467C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Moc min. 500 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Obroty regulowane stopniowo w zakresie min. 6500 – 24000 / 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 z kablem maks. 1,5kg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Kabel min. 5m.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Napięcie min. 230 V, 50 </w:t>
            </w:r>
            <w:proofErr w:type="spellStart"/>
            <w:r w:rsidRPr="00467C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zestawie min. Ostrze do gipsu normalnego o średnicy 50 oraz 65 mm + klucz.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4259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4259" w:rsidRPr="00467C2D" w:rsidRDefault="005D4259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59" w:rsidRPr="00467C2D" w:rsidRDefault="005D4259" w:rsidP="005D425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4259" w:rsidRPr="00467C2D" w:rsidRDefault="005D4259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259" w:rsidRPr="00467C2D" w:rsidRDefault="005D4259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</w:t>
            </w: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C2D" w:rsidRPr="00AB6D96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C2D" w:rsidRPr="00AB6D96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C2D" w:rsidRPr="00AB6D96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C2D" w:rsidRPr="00AB6D96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C2D" w:rsidRPr="00056FD2" w:rsidRDefault="00467C2D" w:rsidP="002B49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C2D" w:rsidRPr="00056FD2" w:rsidRDefault="00467C2D" w:rsidP="002B496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67C2D" w:rsidRPr="00056FD2" w:rsidRDefault="00467C2D" w:rsidP="00467C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C2D" w:rsidRPr="00056FD2" w:rsidRDefault="00467C2D" w:rsidP="00467C2D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C2D" w:rsidRDefault="00467C2D" w:rsidP="00467C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C2D" w:rsidRPr="00467C2D" w:rsidRDefault="00467C2D" w:rsidP="00467C2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67C2D" w:rsidRPr="00467C2D" w:rsidRDefault="00467C2D" w:rsidP="00467C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67C2D">
        <w:rPr>
          <w:rFonts w:ascii="Times New Roman" w:hAnsi="Times New Roman" w:cs="Times New Roman"/>
          <w:b/>
          <w:color w:val="000000"/>
          <w:sz w:val="24"/>
          <w:szCs w:val="24"/>
        </w:rPr>
        <w:t>Wiertarka w ilości 1 sztuki:</w:t>
      </w:r>
    </w:p>
    <w:p w:rsidR="00467C2D" w:rsidRPr="00F262D9" w:rsidRDefault="00467C2D" w:rsidP="00467C2D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67C2D" w:rsidRPr="00056FD2" w:rsidRDefault="00467C2D" w:rsidP="00467C2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67C2D" w:rsidRPr="00056FD2" w:rsidRDefault="00467C2D" w:rsidP="00467C2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67C2D" w:rsidRPr="00056FD2" w:rsidRDefault="00467C2D" w:rsidP="00467C2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C2D" w:rsidRPr="00467C2D" w:rsidTr="00467C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Napęd ortopedyczny wyposażony w podwójny system spustowy do kontroli prędkości i sterowania kierunkiem.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Sterylizacja parowa.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wiertarki maks. 77 x 140 x 210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wiertarki maks. 785 g.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Tryb wiercenia min. 1200 </w:t>
            </w:r>
            <w:proofErr w:type="spellStart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Tryb oscylacji drążenia min. 1200 </w:t>
            </w:r>
            <w:proofErr w:type="spellStart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Tryb wkręcania min. 150 </w:t>
            </w:r>
            <w:proofErr w:type="spellStart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Tryb dotykania min. 50 </w:t>
            </w:r>
            <w:proofErr w:type="spellStart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Tryb rozwiertaka min. 300 </w:t>
            </w:r>
            <w:proofErr w:type="spellStart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Tryb oscylacji pogłębiarki min. 300 </w:t>
            </w:r>
            <w:proofErr w:type="spellStart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 do sterylizacji z sylikonowymi mocowaniami o wymiarach min. 405x253x113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Olej w sprayu do silnika oraz dodatkowych części.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2 wiertła 2,5 oraz 3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wraz z akumulatorem.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D" w:rsidRPr="00467C2D" w:rsidRDefault="00467C2D" w:rsidP="00467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z kluczykiem do zmiany wierteł.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C2D" w:rsidRPr="00467C2D" w:rsidRDefault="00467C2D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4259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4259" w:rsidRPr="00467C2D" w:rsidRDefault="005D4259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59" w:rsidRPr="00467C2D" w:rsidRDefault="005D4259" w:rsidP="005D425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4259" w:rsidRPr="00467C2D" w:rsidRDefault="005D4259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259" w:rsidRPr="00467C2D" w:rsidRDefault="005D4259" w:rsidP="00467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467C2D" w:rsidTr="00467C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C2D" w:rsidRPr="00467C2D" w:rsidRDefault="00467C2D" w:rsidP="00467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C2D" w:rsidRPr="00AB6D96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C2D" w:rsidRPr="00AB6D96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C2D" w:rsidRPr="00AB6D96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C2D" w:rsidRPr="00AB6D96" w:rsidRDefault="00467C2D" w:rsidP="002B496A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C2D" w:rsidRPr="00056FD2" w:rsidRDefault="00467C2D" w:rsidP="002B496A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C2D" w:rsidRPr="00056FD2" w:rsidRDefault="00467C2D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C2D" w:rsidRPr="00056FD2" w:rsidTr="00467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C2D" w:rsidRPr="00AB6D96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C2D" w:rsidRPr="00056FD2" w:rsidRDefault="00467C2D" w:rsidP="002B49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467C2D" w:rsidRPr="00056FD2" w:rsidRDefault="00467C2D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C2D" w:rsidRPr="00056FD2" w:rsidRDefault="00467C2D" w:rsidP="002B496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C2D" w:rsidRPr="00056FD2" w:rsidRDefault="00467C2D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67C2D" w:rsidRPr="00056FD2" w:rsidRDefault="00467C2D" w:rsidP="00467C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C2D" w:rsidRPr="00056FD2" w:rsidRDefault="00467C2D" w:rsidP="00467C2D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FF70B2" w:rsidRDefault="00FF70B2">
      <w:pPr>
        <w:rPr>
          <w:b/>
          <w:sz w:val="24"/>
          <w:szCs w:val="24"/>
        </w:rPr>
      </w:pPr>
    </w:p>
    <w:p w:rsidR="00BC281E" w:rsidRPr="00BC281E" w:rsidRDefault="00BC281E" w:rsidP="00BC281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28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Lampa zabiegowa </w:t>
      </w:r>
      <w:r w:rsidRPr="00BC281E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BC281E" w:rsidRPr="00F262D9" w:rsidRDefault="00BC281E" w:rsidP="00BC281E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BC281E" w:rsidRPr="00056FD2" w:rsidRDefault="00BC281E" w:rsidP="00BC281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BC281E" w:rsidRPr="00056FD2" w:rsidRDefault="00BC281E" w:rsidP="00BC281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BC281E" w:rsidRPr="00056FD2" w:rsidRDefault="00BC281E" w:rsidP="00BC281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"/>
        <w:gridCol w:w="579"/>
        <w:gridCol w:w="294"/>
        <w:gridCol w:w="3925"/>
        <w:gridCol w:w="104"/>
        <w:gridCol w:w="1559"/>
        <w:gridCol w:w="3402"/>
      </w:tblGrid>
      <w:tr w:rsidR="00926CA5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snapToGrid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26CA5" w:rsidRPr="005D4259" w:rsidRDefault="00926CA5" w:rsidP="00926CA5">
            <w:pPr>
              <w:snapToGrid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D42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25" w:type="dxa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926CA5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zabiegowa bezcieniowa mobilna ze źródłem światła LED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Diody LED w kolorze białym 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232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Kopuła lampy nie powodująca wzrostu temperatury na czaszy lampy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kopuły 30 cm (+/-5cm)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147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Obrót czaszy lampy o min. 270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147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Wgłębność oświetlenia (L1+L2) min. 130 cm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Natężenia światła lampy w odległości 1m od czoła lampy powyżej 50 [</w:t>
            </w:r>
            <w:proofErr w:type="spellStart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klux</w:t>
            </w:r>
            <w:proofErr w:type="spellEnd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wyposażona w 7 (+/-1) źródeł światła LED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Żywotność żarówki min. 30000 godzin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192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natężenia światła w min. 5 stopniach 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192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natężenia oraz włączanie i wyłączanie lampy przy pomocy panelu umieszczonego na czaszy.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barwowa dla lampy co najmniej 4500 [K]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207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Współczynnik oddawania barw CRI co najmniej 96 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plamy świetlnej pola w odległości 1m od czoła lampy: 160 mm, (+/- 20 mm)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926CA5" w:rsidRPr="005D4259" w:rsidRDefault="00926CA5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Lampa wyposażona w uchwyt sterylny oraz tzw. reling brudny okalający min. 60% obwodu czaszy </w:t>
            </w:r>
          </w:p>
        </w:tc>
        <w:tc>
          <w:tcPr>
            <w:tcW w:w="1663" w:type="dxa"/>
            <w:gridSpan w:val="2"/>
          </w:tcPr>
          <w:p w:rsidR="00926CA5" w:rsidRPr="00926CA5" w:rsidRDefault="00926CA5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926CA5" w:rsidRPr="00926CA5" w:rsidRDefault="00926CA5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4259" w:rsidRPr="00926CA5" w:rsidTr="00926CA5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5D4259" w:rsidRPr="005D4259" w:rsidRDefault="005D4259" w:rsidP="00926CA5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5D4259" w:rsidRPr="00926CA5" w:rsidRDefault="005D4259" w:rsidP="005D425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63" w:type="dxa"/>
            <w:gridSpan w:val="2"/>
          </w:tcPr>
          <w:p w:rsidR="005D4259" w:rsidRPr="00926CA5" w:rsidRDefault="005D4259" w:rsidP="00926CA5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</w:tcPr>
          <w:p w:rsidR="005D4259" w:rsidRPr="00926CA5" w:rsidRDefault="005D4259" w:rsidP="00926C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056FD2" w:rsidTr="00926CA5">
        <w:trPr>
          <w:trHeight w:val="858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</w:tcPr>
          <w:p w:rsidR="00926CA5" w:rsidRPr="00AB6D96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  <w:gridSpan w:val="3"/>
          </w:tcPr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</w:tcPr>
          <w:p w:rsidR="00926CA5" w:rsidRPr="00AB6D96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  <w:gridSpan w:val="3"/>
          </w:tcPr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  <w:vAlign w:val="bottom"/>
          </w:tcPr>
          <w:p w:rsidR="00926CA5" w:rsidRPr="00AB6D96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gridSpan w:val="3"/>
            <w:vAlign w:val="bottom"/>
          </w:tcPr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926CA5" w:rsidRPr="00AB6D96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gridSpan w:val="3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gridSpan w:val="3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gridSpan w:val="3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gridSpan w:val="3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gridSpan w:val="3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gridSpan w:val="3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gridSpan w:val="3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926CA5" w:rsidRPr="00AB6D96" w:rsidRDefault="00926CA5" w:rsidP="002B496A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gridSpan w:val="3"/>
            <w:vAlign w:val="center"/>
          </w:tcPr>
          <w:p w:rsidR="00926CA5" w:rsidRPr="00056FD2" w:rsidRDefault="00926CA5" w:rsidP="002B496A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rPr>
          <w:cantSplit/>
          <w:trHeight w:val="77"/>
        </w:trPr>
        <w:tc>
          <w:tcPr>
            <w:tcW w:w="639" w:type="dxa"/>
            <w:gridSpan w:val="2"/>
          </w:tcPr>
          <w:p w:rsidR="00926CA5" w:rsidRPr="00AB6D96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  <w:gridSpan w:val="3"/>
          </w:tcPr>
          <w:p w:rsidR="00926CA5" w:rsidRPr="00056FD2" w:rsidRDefault="00926CA5" w:rsidP="002B49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926CA5" w:rsidRPr="00056FD2" w:rsidRDefault="00926CA5" w:rsidP="002B496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926CA5" w:rsidRPr="00056FD2" w:rsidRDefault="00926CA5" w:rsidP="00926CA5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926CA5" w:rsidRPr="00056FD2" w:rsidRDefault="00926CA5" w:rsidP="00926CA5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926CA5" w:rsidRDefault="00926CA5" w:rsidP="00926CA5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26CA5" w:rsidRPr="00926CA5" w:rsidRDefault="00926CA5" w:rsidP="00926CA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26CA5">
        <w:rPr>
          <w:rFonts w:ascii="Times New Roman" w:hAnsi="Times New Roman" w:cs="Times New Roman"/>
          <w:b/>
          <w:color w:val="000000"/>
          <w:sz w:val="24"/>
          <w:szCs w:val="24"/>
        </w:rPr>
        <w:t>USG w ilości 1 sztuki:</w:t>
      </w:r>
    </w:p>
    <w:p w:rsidR="00926CA5" w:rsidRPr="00F262D9" w:rsidRDefault="00926CA5" w:rsidP="00926CA5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926CA5" w:rsidRPr="00056FD2" w:rsidRDefault="00926CA5" w:rsidP="00926CA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926CA5" w:rsidRPr="00056FD2" w:rsidRDefault="00926CA5" w:rsidP="00926CA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926CA5" w:rsidRPr="00056FD2" w:rsidRDefault="00926CA5" w:rsidP="00926CA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926CA5" w:rsidRPr="00926CA5" w:rsidTr="00926CA5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26CA5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Kierunkowa technologia obrazowania Power Doppler wykrywająca obwodowe naczynia krwionośne.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redukcji szumów poprawiający obraz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Technologia inwersji impulsu poprawiająca wyrazistość obrazu</w:t>
            </w:r>
            <w:r w:rsidR="004B64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obliczania danych odkształcenia.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Technika ultradźwiękowa do obrazowania elastyczności, wykrywa obecność stałych mas w tkankach i przekształca dowolną sztywność w obrazy kolorowe.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wyposażony w podgrzewacz żelu.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Dyski półprzewodnikowe pozwalające na szybsze uruchamianie, większą liczbę klatek na sekundę i szybkość przetwarzania.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 bateryjne zapewniające systemowi zasilanie bateryjne.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LED min. 21,5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o wysokiej czułości min. 10,1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Funkcja wysyłania ultradźwiękowych obrazów i materiałów wideo do </w:t>
            </w:r>
            <w:proofErr w:type="spellStart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smartfona</w:t>
            </w:r>
            <w:proofErr w:type="spellEnd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Technologia prowadzenia igły</w:t>
            </w:r>
            <w:r w:rsidR="004B64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3 różne głowice.</w:t>
            </w:r>
          </w:p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1x </w:t>
            </w:r>
            <w:proofErr w:type="spellStart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glowica</w:t>
            </w:r>
            <w:proofErr w:type="spellEnd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typu </w:t>
            </w:r>
            <w:proofErr w:type="spellStart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convex</w:t>
            </w:r>
            <w:proofErr w:type="spellEnd"/>
          </w:p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1x </w:t>
            </w:r>
            <w:proofErr w:type="spellStart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glowica</w:t>
            </w:r>
            <w:proofErr w:type="spellEnd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liniowa</w:t>
            </w:r>
          </w:p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1x </w:t>
            </w:r>
            <w:proofErr w:type="spellStart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glowica</w:t>
            </w:r>
            <w:proofErr w:type="spellEnd"/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kardiologiczna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CA5" w:rsidRPr="00926CA5" w:rsidRDefault="00926CA5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4259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4259" w:rsidRPr="00926CA5" w:rsidRDefault="005D4259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59" w:rsidRPr="00926CA5" w:rsidRDefault="005D4259" w:rsidP="005D425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4259" w:rsidRPr="00926CA5" w:rsidRDefault="005D4259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259" w:rsidRPr="00926CA5" w:rsidRDefault="005D4259" w:rsidP="00926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 w:rsidR="004B64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 w:rsidR="004B64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  <w:r w:rsidR="004B64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926CA5" w:rsidTr="00926CA5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CA5" w:rsidRPr="00926CA5" w:rsidRDefault="00926CA5" w:rsidP="0092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926CA5" w:rsidRPr="00AB6D96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926CA5" w:rsidRPr="00AB6D96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926CA5" w:rsidRPr="00AB6D96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3.</w:t>
            </w:r>
          </w:p>
        </w:tc>
        <w:tc>
          <w:tcPr>
            <w:tcW w:w="4323" w:type="dxa"/>
            <w:vAlign w:val="bottom"/>
          </w:tcPr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26CA5" w:rsidRPr="00AB6D96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26CA5" w:rsidRPr="00AB6D96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926CA5" w:rsidRPr="00056FD2" w:rsidRDefault="00926CA5" w:rsidP="002B496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26CA5" w:rsidRPr="00AB6D96" w:rsidRDefault="00926CA5" w:rsidP="002B496A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926CA5" w:rsidRPr="00056FD2" w:rsidRDefault="00926CA5" w:rsidP="002B496A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926CA5" w:rsidRPr="00056FD2" w:rsidRDefault="00926CA5" w:rsidP="002B49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6CA5" w:rsidRPr="00056FD2" w:rsidTr="00926C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926CA5" w:rsidRPr="00AB6D96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926CA5" w:rsidRPr="00056FD2" w:rsidRDefault="00926CA5" w:rsidP="002B49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926CA5" w:rsidRPr="00056FD2" w:rsidRDefault="00926CA5" w:rsidP="002B49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926CA5" w:rsidRPr="00056FD2" w:rsidRDefault="00926CA5" w:rsidP="002B496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26CA5" w:rsidRPr="00056FD2" w:rsidRDefault="00926CA5" w:rsidP="002B496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926CA5" w:rsidRPr="00056FD2" w:rsidRDefault="00926CA5" w:rsidP="00926CA5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926CA5" w:rsidRPr="00056FD2" w:rsidRDefault="00926CA5" w:rsidP="00926CA5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E41B49" w:rsidRDefault="00E41B49" w:rsidP="0027102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102C" w:rsidRPr="0027102C" w:rsidRDefault="0027102C" w:rsidP="0027102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30368" w:rsidRPr="00863E37" w:rsidRDefault="001A6435" w:rsidP="001A6435">
      <w:pPr>
        <w:pStyle w:val="Bezodstpw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 w:rsidRPr="00863E37">
        <w:rPr>
          <w:rFonts w:ascii="Times New Roman" w:hAnsi="Times New Roman" w:cs="Times New Roman"/>
          <w:sz w:val="20"/>
          <w:szCs w:val="20"/>
          <w:u w:val="single"/>
          <w:lang w:eastAsia="pl-PL"/>
        </w:rPr>
        <w:t>II. Poradnia Ginekologiczno- Położnicza.</w:t>
      </w:r>
    </w:p>
    <w:p w:rsidR="001A6435" w:rsidRPr="001A6435" w:rsidRDefault="001A6435" w:rsidP="001A6435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A64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Aparat do </w:t>
      </w:r>
      <w:proofErr w:type="spellStart"/>
      <w:r w:rsidRPr="001A6435">
        <w:rPr>
          <w:rFonts w:ascii="Times New Roman" w:hAnsi="Times New Roman" w:cs="Times New Roman"/>
          <w:b/>
          <w:color w:val="000000"/>
          <w:sz w:val="24"/>
          <w:szCs w:val="24"/>
        </w:rPr>
        <w:t>krioagulacji</w:t>
      </w:r>
      <w:proofErr w:type="spellEnd"/>
      <w:r w:rsidRPr="001A64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1A6435" w:rsidRPr="00F262D9" w:rsidRDefault="001A6435" w:rsidP="001A6435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A6435" w:rsidRPr="00056FD2" w:rsidRDefault="001A6435" w:rsidP="001A643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A6435" w:rsidRPr="00056FD2" w:rsidRDefault="001A6435" w:rsidP="001A643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A6435" w:rsidRPr="00056FD2" w:rsidRDefault="001A6435" w:rsidP="001A643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335"/>
        <w:gridCol w:w="1018"/>
        <w:gridCol w:w="542"/>
        <w:gridCol w:w="3401"/>
        <w:gridCol w:w="93"/>
      </w:tblGrid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przeznaczony do zabiegów chirurgicznych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Urządzenie umożliwiające pracę  w trybie mono i bipolarnym.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Zabezpieczenie przeciwporażeniowe </w:t>
            </w: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Klasa I CF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Częstotliwość pracy generatora </w:t>
            </w: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333kHz +/- 10%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Pobór mocy max. 200W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regulacji głośności sygnałów aktywacji – 5 poziomów, bez możliwości całkowitego wyciszenia.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Natężenie sygnału dźwiękowego alarmowego zgodnie z normą 60601-2-2 nie mniej niż 65 </w:t>
            </w:r>
            <w:proofErr w:type="spellStart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dBA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Autotest</w:t>
            </w:r>
            <w:proofErr w:type="spellEnd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urządzenia oraz podłączonego osprzętu po </w:t>
            </w: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włączeniu zasilania.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Wykrywanie nieprawidłowej pracy oraz sygnalizacja wizualna i dźwiękowa wykrytych nieprawidłowości.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zabezpieczony przed impulsem defibrylacji zgodnie z normą EN 60601-1</w:t>
            </w: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Zabezpieczenie przed przeciążeniem aparatu.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kontroli aplikacji elektrody neutralnej dwudzielnej.  Stała kontrola aplikacji elektrody podczas trwania całego zabiegu.</w:t>
            </w: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Niepoprawna aplikacja elektrody neutralnej dwudzielnej  sygnalizowana dźwiękowo i wizualnie.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pracy z elektrodami jednorazowymi dzielonymi lub wielorazowymi.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666666"/>
                <w:kern w:val="1"/>
                <w:sz w:val="20"/>
                <w:szCs w:val="20"/>
                <w:lang w:eastAsia="ar-SA"/>
              </w:rPr>
            </w:pPr>
            <w:r w:rsidRPr="00F70CD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Aparat mikroprocesorowy, wyposażony w system automatycznego dopasowania mocy wyjściowej do warunków pracy. Procesor w czasie rzeczywistym dokonuje pomiarów wszystkich parametrów pracy i na bieżąco dopasowuje parametry mocy, prądu i napięcia, aby uzyskać wybrany efekt.</w:t>
            </w: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wyposażony w niezależne gniazda:</w:t>
            </w:r>
          </w:p>
          <w:p w:rsidR="00F70CDB" w:rsidRPr="00F70CDB" w:rsidRDefault="00F70CDB" w:rsidP="00F70CDB">
            <w:pPr>
              <w:widowControl w:val="0"/>
              <w:numPr>
                <w:ilvl w:val="0"/>
                <w:numId w:val="8"/>
              </w:numPr>
              <w:tabs>
                <w:tab w:val="clear" w:pos="432"/>
                <w:tab w:val="num" w:pos="72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elektrody </w:t>
            </w:r>
            <w:proofErr w:type="spellStart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monopolarnej</w:t>
            </w:r>
            <w:proofErr w:type="spellEnd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umożliwiające podłączenie standardowych narzędzi </w:t>
            </w:r>
            <w:proofErr w:type="spellStart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monopolarnych</w:t>
            </w:r>
            <w:proofErr w:type="spellEnd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złączem europejskim (3-pin)</w:t>
            </w:r>
          </w:p>
          <w:p w:rsidR="00F70CDB" w:rsidRPr="00F70CDB" w:rsidRDefault="00F70CDB" w:rsidP="00F70CDB">
            <w:pPr>
              <w:widowControl w:val="0"/>
              <w:numPr>
                <w:ilvl w:val="0"/>
                <w:numId w:val="8"/>
              </w:numPr>
              <w:tabs>
                <w:tab w:val="clear" w:pos="432"/>
                <w:tab w:val="num" w:pos="72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elektrody bipolarnej umożliwiające  podłączenie standardowych narzędzi bipolarnych ze złączem 29mm (2-pin)</w:t>
            </w:r>
          </w:p>
          <w:p w:rsidR="00F70CDB" w:rsidRPr="00F70CDB" w:rsidRDefault="00F70CDB" w:rsidP="00F70CDB">
            <w:pPr>
              <w:widowControl w:val="0"/>
              <w:numPr>
                <w:ilvl w:val="0"/>
                <w:numId w:val="8"/>
              </w:numPr>
              <w:tabs>
                <w:tab w:val="clear" w:pos="432"/>
                <w:tab w:val="num" w:pos="72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elektrody neutralnej</w:t>
            </w:r>
          </w:p>
          <w:p w:rsidR="00F70CDB" w:rsidRPr="00F70CDB" w:rsidRDefault="00F70CDB" w:rsidP="00F70CDB">
            <w:pPr>
              <w:widowControl w:val="0"/>
              <w:numPr>
                <w:ilvl w:val="0"/>
                <w:numId w:val="8"/>
              </w:numPr>
              <w:tabs>
                <w:tab w:val="clear" w:pos="432"/>
                <w:tab w:val="num" w:pos="72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włącznika nożnego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Płaski panel sterowania z przyciskami. Łatwy do utrzymania w czystości. Bez wystających elementów. 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Cyfrowe wyświetlacze wybranego efektu pracy.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Odrębna regulacja nastaw dla koagulacji </w:t>
            </w:r>
            <w:proofErr w:type="spellStart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monopolarnej</w:t>
            </w:r>
            <w:proofErr w:type="spellEnd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bipolarnej oraz cięcia  </w:t>
            </w:r>
            <w:proofErr w:type="spellStart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monopolarnego</w:t>
            </w:r>
            <w:proofErr w:type="spellEnd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Sygnalizacja akustyczna i wizualna aktywowanego trybu pracy.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Cięcie </w:t>
            </w:r>
            <w:proofErr w:type="spellStart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</w:t>
            </w:r>
            <w:proofErr w:type="spellEnd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mocą regulowaną automatycznie w zakresie do 120W. Minimum dwa rodzaje cięcia. </w:t>
            </w: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wyboru min. 8 różnych efektów tkankowych dla każdego z dostępnych trybów cięcia.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Koagulacja </w:t>
            </w:r>
            <w:proofErr w:type="spellStart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monopolarna</w:t>
            </w:r>
            <w:proofErr w:type="spellEnd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mocą regulowaną automatycznie w zakresie do 120W. Minimum dwa rodzaje koagulacji.</w:t>
            </w: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wyboru min. 8 różnych efektów tkankowych dla każdego z dostępnych trybów koagulacji.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Koagulacja bipolarna z mocą regulowaną automatycznie w zakresie do 120W. </w:t>
            </w: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wyboru min. 8 różnych efektów tkankowych.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23.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Aktywacja cięcia i koagulacji </w:t>
            </w:r>
            <w:proofErr w:type="spellStart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monopolarnej</w:t>
            </w:r>
            <w:proofErr w:type="spellEnd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włącznikiem nożnym lub przyciskami w uchwycie.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Rozpoznawanie podłączonego włącznika nożnego (1-przcisk. / 2 przycisk.)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możliwością rozbudowy o moduł bezprzewodowego włącznika nożnego.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Bezpłatna instalacja urządzenia oraz szkolenie personelu potwierdzone certyfikatem.</w:t>
            </w: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</w:p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99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WYPOSAŻENIE</w:t>
            </w: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Elektrody neutralne jednorazowego użytku, dwudzielne, hydrożelowe z systemem rozprowadzającym prąd równomiernie na całej  powierzchni elektrody, nie wymagające aplikacji w określonym kierunku w stosunku do pola operacyjnego, powierzchnia przewodząca 110cm2, bez ograniczenia mocy maksymalnej, op. 50 </w:t>
            </w:r>
            <w:proofErr w:type="spellStart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1 op.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Włącznik nożny 1-przyciskowy, kabel 5m, wtyk 6-pinowy, 1 szt.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Kabel elektrody neutralnej jednorazowej, dł. 3m, wtyk płaski, 1 szt.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Szczypce bipolarne, kątowe, igła, dł. 110mm, 12 szt.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Kabel bipolarny, dł. 3m, złącze proste, wtyk 2-pin 29mm, 2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Uchwyt elektrody 4mm, wąski, 2 przyciski, kabel 3m, wtyk 3-pin, 1 szt.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Kulka prosta 4mm, 1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Elektroda igła prosta,  0,5mm, uchwyt 4mm, 1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Elektroda nóż prosty,  25mm,  uchwyt 4mm, 1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Uchwyt jednorazowy z elektrodą, nóż, 2 przyciski, kabel dł. 3m, wtyk 3-pin, sterylny, op. 10szt., 1 op.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CDB" w:rsidRPr="00F70CDB" w:rsidRDefault="00F70CDB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2665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2665" w:rsidRDefault="000E2665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65" w:rsidRPr="00F70CDB" w:rsidRDefault="000E2665" w:rsidP="00F70CD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65" w:rsidRPr="00F70CDB" w:rsidRDefault="000E2665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2665" w:rsidRPr="00F70CDB" w:rsidRDefault="000E2665" w:rsidP="00F70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0E2665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</w:t>
            </w:r>
            <w:r w:rsid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0E2665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0E2665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  <w:r w:rsid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0CDB" w:rsidRPr="00F70CDB" w:rsidTr="000E2665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0E2665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</w:t>
            </w:r>
            <w:r w:rsid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CDB" w:rsidRPr="00F70CDB" w:rsidRDefault="00F70CDB" w:rsidP="00F70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65" w:rsidRPr="00056FD2" w:rsidRDefault="000E2665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E2665" w:rsidRPr="00056FD2" w:rsidRDefault="000E2665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0E2665" w:rsidRPr="00AB6D96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0E2665" w:rsidRPr="00056FD2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0E2665" w:rsidRPr="00056FD2" w:rsidRDefault="000E2665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0E2665" w:rsidRPr="00AB6D96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0E2665" w:rsidRPr="00056FD2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0E2665" w:rsidRPr="00056FD2" w:rsidRDefault="000E2665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0E2665" w:rsidRPr="00AB6D96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0E2665" w:rsidRPr="00056FD2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0E2665" w:rsidRPr="00056FD2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0E2665" w:rsidRPr="00056FD2" w:rsidRDefault="000E2665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0E2665" w:rsidRPr="00056FD2" w:rsidRDefault="000E2665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E2665" w:rsidRPr="00AB6D96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0E2665" w:rsidRPr="00056FD2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0E2665" w:rsidRPr="00056FD2" w:rsidRDefault="000E2665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E2665" w:rsidRPr="00AB6D96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E2665" w:rsidRPr="00AB6D96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0E2665" w:rsidRPr="00056FD2" w:rsidRDefault="000E2665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0E2665" w:rsidRPr="00056FD2" w:rsidRDefault="000E2665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E2665" w:rsidRPr="00AB6D96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gridSpan w:val="2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E2665" w:rsidRPr="00AB6D96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E2665" w:rsidRPr="00AB6D96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E2665" w:rsidRPr="00AB6D96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0E2665" w:rsidRPr="00056FD2" w:rsidRDefault="000E2665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E2665" w:rsidRPr="00AB6D96" w:rsidRDefault="000E2665" w:rsidP="00E6335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0E2665" w:rsidRPr="00056FD2" w:rsidRDefault="000E2665" w:rsidP="00E6335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0E2665" w:rsidRPr="00056FD2" w:rsidRDefault="000E2665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E2665" w:rsidRPr="00056FD2" w:rsidTr="000E2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0E2665" w:rsidRPr="00AB6D96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0E2665" w:rsidRPr="00056FD2" w:rsidRDefault="000E2665" w:rsidP="00E633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0E2665" w:rsidRPr="00056FD2" w:rsidRDefault="000E2665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0E2665" w:rsidRPr="00056FD2" w:rsidRDefault="000E2665" w:rsidP="00E6335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E2665" w:rsidRPr="00056FD2" w:rsidRDefault="000E2665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0E2665" w:rsidRPr="00056FD2" w:rsidRDefault="000E2665" w:rsidP="000E2665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0E2665" w:rsidRPr="00056FD2" w:rsidRDefault="000E2665" w:rsidP="000E2665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0E2665" w:rsidRDefault="000E2665" w:rsidP="000E2665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1A6435" w:rsidRDefault="001A6435">
      <w:pPr>
        <w:rPr>
          <w:sz w:val="24"/>
          <w:szCs w:val="24"/>
          <w:u w:val="single"/>
        </w:rPr>
      </w:pPr>
    </w:p>
    <w:p w:rsidR="00EC4BF3" w:rsidRPr="00EC4BF3" w:rsidRDefault="00EC4BF3" w:rsidP="00EC4BF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C4BF3">
        <w:rPr>
          <w:rFonts w:ascii="Times New Roman" w:hAnsi="Times New Roman" w:cs="Times New Roman"/>
          <w:b/>
          <w:color w:val="000000"/>
          <w:sz w:val="24"/>
          <w:szCs w:val="24"/>
        </w:rPr>
        <w:t>KTG z przystawką do ciąży bliźniaczej i z dwiema analizami w ilości 1 sztuki:</w:t>
      </w:r>
    </w:p>
    <w:p w:rsidR="00EC4BF3" w:rsidRPr="00F262D9" w:rsidRDefault="00EC4BF3" w:rsidP="00EC4BF3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EC4BF3" w:rsidRPr="00056FD2" w:rsidRDefault="00EC4BF3" w:rsidP="00EC4BF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EC4BF3" w:rsidRPr="00056FD2" w:rsidRDefault="00EC4BF3" w:rsidP="00EC4BF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EC4BF3" w:rsidRPr="00056FD2" w:rsidRDefault="00EC4BF3" w:rsidP="00EC4BF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71"/>
        <w:gridCol w:w="93"/>
        <w:gridCol w:w="1418"/>
        <w:gridCol w:w="49"/>
        <w:gridCol w:w="3353"/>
        <w:gridCol w:w="48"/>
      </w:tblGrid>
      <w:tr w:rsidR="00EC4BF3" w:rsidRPr="00EC4BF3" w:rsidTr="008A6D31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Przetwornik ultradźwiękowy 1 MHz, wodoszczelny – min. 2 szt.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Zakres odczytu dla przetwornika ultradźwiękowego – min. 30-240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bpm</w:t>
            </w:r>
            <w:proofErr w:type="spellEnd"/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Natężenie fali ultradźwiękowej dla przetwornika ≤ 1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mW</w:t>
            </w:r>
            <w:proofErr w:type="spellEnd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/cm²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Dokładność obliczania częstości pracy serca płodu ± 0,25bpm w całym zakresie pomiarowym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Zewnętrzny przetwornik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Toco</w:t>
            </w:r>
            <w:proofErr w:type="spellEnd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, wodoszczelny – min. 1 szt.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Funkcja ręcznego i automatycznego zerowania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Toco</w:t>
            </w:r>
            <w:proofErr w:type="spellEnd"/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Aparat posiada możliwość ustawienia bazowej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Toco</w:t>
            </w:r>
            <w:proofErr w:type="spellEnd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min. „0” , „10”, „20”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zamocowania przetworników na uchwytach przy aparacie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Znacznik zdarzeń dla pacjentki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Funkcja automatycznego wykrywania ruchów płodu i wydruk wykresu aktywności ruchowej płodu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Znacznik zdarzeń dla personelu z możliwością wyboru opcji wbudowanych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Alarmy min. utraty sygnału, wysokiego i niskiego tętna płodu; granice alarmów definiowalne przez użytkownika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Licznik czasu badania NST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3-stopniowy wskaźnik jakości odbieranego sygnału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wprowadzenia do pamięci aparatu daty i czasu oraz danych użytkownika, szpitala, przychodni.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Rozbudowana baza danych zapisów KTG wraz z kalkulatorem ciąży, danymi pacjentki, ciąży, badania KTG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Pojedyncza, możliwa do zapamiętania sesja zapisu KTG nie krótsza niż 90 godzin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Wbudowana drukarka termiczna o wysokiej rozdzielczości z możliwością wydruku na papierze gładkim i wstępnie zadrukowanym.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Wbudowana automatyczna komputerowa kliniczna analiza przedporodowa i okołoporodowa monitorowanych danych z wydrukiem raportu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Analizowanie przynajmniej 14 parametrów zapisu KTG (min. STV, LTV, wyznaczanie linii bazowej, oznaczanie obszarów wysokiej i niskiej zmienności)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Aparat wyposażony w podświetlenie drukarki. (umożliwia ocenę wydruku w zaciemnionym pomieszczeniu np. w nocy)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Drukarka umożliwia zapis ciąży mnogiej na tym samym wykresie , z przesunięciem o 20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bpm</w:t>
            </w:r>
            <w:proofErr w:type="spellEnd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lub na osobnych skalach (dotyczy papieru bez podziałki)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Dotykowy wyświetlacz LCD o przekątnej ≥8” , umożliwiający podgląd monitorowanych parametrów w formie cyfrowej i graficznej.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Wyświetlacz LCD ze zmiennym tłem i podświetleniem – w zależności od potrzeb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Obsługa aparatu wyłącznie przez ekran dotykowy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Możliwość obsługi ekranu dotykowego w rękawiczkach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Brak fizycznych przycisków na obudowie – zapewnia dokładną dezynfekcję i utrzymanie w czystości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Współpraca z cyfrowymi systemami centralnego monitorowania oraz oprogramowaniem komputerowym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Aparat wyposażony w wewnętrzną pamięć z możliwością rozbudowy pojemności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Aparat wyposażony w min. 2 porty USB umożliwiające archiwizowanie zapamiętanych badań na pamięć zewnętrzną.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podłączenia fizycznej klawiatury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Aparat wyposażony w co najmniej jeden port RS232 i jeden port LAN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Aparat wyposażony w akumulator umożliwiający monitorowanie bez podłączenia do sieci elektrycznej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F3" w:rsidRPr="00EC4BF3" w:rsidRDefault="00EC4BF3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Waga nie więcej niż 6 kg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4BF3" w:rsidRPr="00EC4BF3" w:rsidRDefault="00EC4BF3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6D31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6D31" w:rsidRPr="00EC4BF3" w:rsidRDefault="008A6D31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31" w:rsidRPr="00EC4BF3" w:rsidRDefault="008A6D31" w:rsidP="00EC4BF3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D31" w:rsidRPr="00EC4BF3" w:rsidRDefault="008A6D31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6D31" w:rsidRPr="00EC4BF3" w:rsidRDefault="008A6D31" w:rsidP="00EC4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</w:t>
            </w: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w którym mają być zamontowane wyroby 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4BF3" w:rsidRPr="00EC4BF3" w:rsidTr="008A6D31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BF3" w:rsidRPr="00EC4BF3" w:rsidRDefault="00EC4BF3" w:rsidP="00EC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6D31" w:rsidRPr="00056FD2" w:rsidRDefault="008A6D31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8A6D31" w:rsidRPr="00056FD2" w:rsidRDefault="008A6D31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8A6D31" w:rsidRPr="00AB6D96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464" w:type="dxa"/>
            <w:gridSpan w:val="2"/>
          </w:tcPr>
          <w:p w:rsidR="008A6D31" w:rsidRPr="00056FD2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6D31" w:rsidRPr="00056FD2" w:rsidRDefault="008A6D31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8A6D31" w:rsidRPr="00AB6D96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464" w:type="dxa"/>
            <w:gridSpan w:val="2"/>
          </w:tcPr>
          <w:p w:rsidR="008A6D31" w:rsidRPr="00056FD2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6D31" w:rsidRPr="00056FD2" w:rsidRDefault="008A6D31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8A6D31" w:rsidRPr="00AB6D96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464" w:type="dxa"/>
            <w:gridSpan w:val="2"/>
            <w:vAlign w:val="bottom"/>
          </w:tcPr>
          <w:p w:rsidR="008A6D31" w:rsidRPr="00056FD2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8A6D31" w:rsidRPr="00056FD2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8A6D31" w:rsidRPr="00056FD2" w:rsidRDefault="008A6D31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8A6D31" w:rsidRPr="00056FD2" w:rsidRDefault="008A6D31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8A6D31" w:rsidRPr="00AB6D96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464" w:type="dxa"/>
            <w:gridSpan w:val="2"/>
            <w:vAlign w:val="center"/>
          </w:tcPr>
          <w:p w:rsidR="008A6D31" w:rsidRPr="00056FD2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18" w:type="dxa"/>
            <w:vAlign w:val="center"/>
          </w:tcPr>
          <w:p w:rsidR="008A6D31" w:rsidRPr="00056FD2" w:rsidRDefault="008A6D31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8A6D31" w:rsidRPr="00AB6D96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464" w:type="dxa"/>
            <w:gridSpan w:val="2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18" w:type="dxa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8A6D31" w:rsidRPr="00AB6D96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464" w:type="dxa"/>
            <w:gridSpan w:val="2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18" w:type="dxa"/>
            <w:vAlign w:val="center"/>
          </w:tcPr>
          <w:p w:rsidR="008A6D31" w:rsidRPr="00056FD2" w:rsidRDefault="008A6D31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8A6D31" w:rsidRPr="00056FD2" w:rsidRDefault="008A6D31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8A6D31" w:rsidRPr="00AB6D96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464" w:type="dxa"/>
            <w:gridSpan w:val="2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418" w:type="dxa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8A6D31" w:rsidRPr="00AB6D96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464" w:type="dxa"/>
            <w:gridSpan w:val="2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18" w:type="dxa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8A6D31" w:rsidRPr="00AB6D96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464" w:type="dxa"/>
            <w:gridSpan w:val="2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18" w:type="dxa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8A6D31" w:rsidRPr="00AB6D96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464" w:type="dxa"/>
            <w:gridSpan w:val="2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18" w:type="dxa"/>
            <w:vAlign w:val="center"/>
          </w:tcPr>
          <w:p w:rsidR="008A6D31" w:rsidRPr="00056FD2" w:rsidRDefault="008A6D31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8A6D31" w:rsidRPr="00AB6D96" w:rsidRDefault="008A6D31" w:rsidP="00E6335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64" w:type="dxa"/>
            <w:gridSpan w:val="2"/>
            <w:vAlign w:val="center"/>
          </w:tcPr>
          <w:p w:rsidR="008A6D31" w:rsidRPr="00056FD2" w:rsidRDefault="008A6D31" w:rsidP="00E6335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18" w:type="dxa"/>
            <w:vAlign w:val="center"/>
          </w:tcPr>
          <w:p w:rsidR="008A6D31" w:rsidRPr="00056FD2" w:rsidRDefault="008A6D31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A6D31" w:rsidRPr="00056FD2" w:rsidTr="008A6D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8A6D31" w:rsidRPr="00AB6D96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464" w:type="dxa"/>
            <w:gridSpan w:val="2"/>
          </w:tcPr>
          <w:p w:rsidR="008A6D31" w:rsidRPr="00056FD2" w:rsidRDefault="008A6D31" w:rsidP="00E633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8A6D31" w:rsidRPr="00056FD2" w:rsidRDefault="008A6D31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8A6D31" w:rsidRPr="00056FD2" w:rsidRDefault="008A6D31" w:rsidP="00E6335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A6D31" w:rsidRPr="00056FD2" w:rsidRDefault="008A6D31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8A6D31" w:rsidRPr="00056FD2" w:rsidRDefault="008A6D31" w:rsidP="008A6D31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8A6D31" w:rsidRPr="00056FD2" w:rsidRDefault="008A6D31" w:rsidP="008A6D31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8A6D31" w:rsidRDefault="008A6D31" w:rsidP="008A6D31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E7718C" w:rsidRPr="00E7718C" w:rsidRDefault="00E7718C" w:rsidP="00E7718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718C">
        <w:rPr>
          <w:rFonts w:ascii="Times New Roman" w:hAnsi="Times New Roman" w:cs="Times New Roman"/>
          <w:b/>
          <w:color w:val="000000"/>
          <w:sz w:val="24"/>
          <w:szCs w:val="24"/>
        </w:rPr>
        <w:t>USG w ilości 1 sztuki:</w:t>
      </w:r>
    </w:p>
    <w:p w:rsidR="00E7718C" w:rsidRPr="00F262D9" w:rsidRDefault="00E7718C" w:rsidP="00E7718C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E7718C" w:rsidRPr="00056FD2" w:rsidRDefault="00E7718C" w:rsidP="00E771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lastRenderedPageBreak/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E7718C" w:rsidRPr="00056FD2" w:rsidRDefault="00E7718C" w:rsidP="00E771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E7718C" w:rsidRPr="00056FD2" w:rsidRDefault="00E7718C" w:rsidP="00E771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335"/>
        <w:gridCol w:w="1018"/>
        <w:gridCol w:w="542"/>
        <w:gridCol w:w="3401"/>
        <w:gridCol w:w="93"/>
      </w:tblGrid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LCD min. 21,5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o wysokiej czułości min. 10,1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Dwupoziomowy regulowany podgrzewacz do żelu.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windę gazową – możliwość dostosowania do preferowanej wysokości.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Wyposażony w uchwyt przetwornika </w:t>
            </w:r>
            <w:proofErr w:type="spellStart"/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endokawitalnego</w:t>
            </w:r>
            <w:proofErr w:type="spellEnd"/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zamontowany z boku na konsoli.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Technologia Vue pozwala na wyświetlanie obrazu 3D.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wybrania przez użytkownika kierunku źródła światła.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Przegubowe ramię monitora.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wyposażony w aplikację do obrazowania pozwalająca na kontrolę manipulacji danymi objętościowymi 3D/4D.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5D NT pozwalająca na zmniejszenie zależności operatora od pierwszego pomiaru przezierności karkowej w pierwszym trymestrze płodu.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identyfikacji i mierzenia wielu pęcherzyków jajnikowych w celu szybkiej oceny rozmiaru i stanu pęcherzyków podczas badań ginekologicznych.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brzuszna o polu widzenia min. 70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Głowica </w:t>
            </w:r>
            <w:proofErr w:type="spellStart"/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endowaginalna</w:t>
            </w:r>
            <w:proofErr w:type="spellEnd"/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 polu widzenia min. 210’’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kardiologiczna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Głowica typu </w:t>
            </w:r>
            <w:proofErr w:type="spellStart"/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convex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Kieszeń boczna do przechowywania np. tabletu, wykresów pacjenta lub innych przedmiotów.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18C" w:rsidRPr="00E7718C" w:rsidRDefault="00E7718C" w:rsidP="00E771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E7718C" w:rsidTr="00E7718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18C" w:rsidRPr="00E7718C" w:rsidRDefault="00E7718C" w:rsidP="00E77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18C" w:rsidRPr="00056FD2" w:rsidRDefault="00E7718C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E7718C" w:rsidRPr="00056FD2" w:rsidRDefault="00E7718C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E7718C" w:rsidRPr="00AB6D96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E7718C" w:rsidRPr="00056FD2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E7718C" w:rsidRPr="00056FD2" w:rsidRDefault="00E7718C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E7718C" w:rsidRPr="00AB6D96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E7718C" w:rsidRPr="00056FD2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E7718C" w:rsidRPr="00056FD2" w:rsidRDefault="00E7718C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E7718C" w:rsidRPr="00AB6D96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E7718C" w:rsidRPr="00056FD2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E7718C" w:rsidRPr="00056FD2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E7718C" w:rsidRPr="00056FD2" w:rsidRDefault="00E7718C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E7718C" w:rsidRPr="00056FD2" w:rsidRDefault="00E7718C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7718C" w:rsidRPr="00AB6D96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E7718C" w:rsidRPr="00056FD2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E7718C" w:rsidRPr="00056FD2" w:rsidRDefault="00E7718C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7718C" w:rsidRPr="00AB6D96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7718C" w:rsidRPr="00AB6D96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E7718C" w:rsidRPr="00056FD2" w:rsidRDefault="00E7718C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E7718C" w:rsidRPr="00056FD2" w:rsidRDefault="00E7718C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7718C" w:rsidRPr="00AB6D96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gridSpan w:val="2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7718C" w:rsidRPr="00AB6D96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7718C" w:rsidRPr="00AB6D96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7718C" w:rsidRPr="00AB6D96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E7718C" w:rsidRPr="00056FD2" w:rsidRDefault="00E7718C" w:rsidP="00E633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7718C" w:rsidRPr="00AB6D96" w:rsidRDefault="00E7718C" w:rsidP="00E6335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E7718C" w:rsidRPr="00056FD2" w:rsidRDefault="00E7718C" w:rsidP="00E6335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E7718C" w:rsidRPr="00056FD2" w:rsidRDefault="00E7718C" w:rsidP="00E63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7718C" w:rsidRPr="00056FD2" w:rsidTr="00E77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E7718C" w:rsidRPr="00AB6D96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E7718C" w:rsidRPr="00056FD2" w:rsidRDefault="00E7718C" w:rsidP="00E633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E7718C" w:rsidRPr="00056FD2" w:rsidRDefault="00E7718C" w:rsidP="00E633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E7718C" w:rsidRPr="00056FD2" w:rsidRDefault="00E7718C" w:rsidP="00E6335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7718C" w:rsidRPr="00056FD2" w:rsidRDefault="00E7718C" w:rsidP="00E63358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E7718C" w:rsidRPr="00056FD2" w:rsidRDefault="00E7718C" w:rsidP="00E7718C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E7718C" w:rsidRPr="00056FD2" w:rsidRDefault="00E7718C" w:rsidP="00E7718C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E7718C" w:rsidRDefault="00E7718C" w:rsidP="00E7718C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EC4BF3" w:rsidRPr="00EC4BF3" w:rsidRDefault="00EC4BF3">
      <w:pPr>
        <w:rPr>
          <w:sz w:val="20"/>
          <w:szCs w:val="20"/>
          <w:u w:val="single"/>
        </w:rPr>
      </w:pPr>
    </w:p>
    <w:p w:rsidR="00E63358" w:rsidRPr="00E63358" w:rsidRDefault="00E63358" w:rsidP="00E633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Fotel ginekologiczny z </w:t>
      </w:r>
      <w:r w:rsidR="005E7E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wyposażeniem i z </w:t>
      </w:r>
      <w:r w:rsidRPr="00E63358">
        <w:rPr>
          <w:rFonts w:ascii="Times New Roman" w:hAnsi="Times New Roman" w:cs="Times New Roman"/>
          <w:b/>
          <w:color w:val="000000"/>
          <w:sz w:val="24"/>
          <w:szCs w:val="24"/>
        </w:rPr>
        <w:t>leżanką w ilości 1 sztuki:</w:t>
      </w:r>
    </w:p>
    <w:p w:rsidR="00E63358" w:rsidRPr="00F262D9" w:rsidRDefault="00E63358" w:rsidP="00E63358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E63358" w:rsidRPr="00056FD2" w:rsidRDefault="00E63358" w:rsidP="00E6335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E63358" w:rsidRPr="00056FD2" w:rsidRDefault="00E63358" w:rsidP="00E6335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E63358" w:rsidRPr="00056FD2" w:rsidRDefault="00E63358" w:rsidP="00E6335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  <w:bookmarkStart w:id="3" w:name="_GoBack"/>
      <w:bookmarkEnd w:id="3"/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E63358" w:rsidRPr="00E63358" w:rsidTr="00C234BA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Fotel ginekologiczny o konstrukcji opartej na pojedynczej kolumnie obudowanej tworzywową osłoną uniemożliwiającą wnikanie zanieczyszczeń do środka. Podstawa fotela zabudowana z jednolitej wyprofilowanej płyty  tworzywowej.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o wymiarach leża: szer. 630mm (+/- 30mm), dł. 1750 mm (+/-30mm)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elektryczna wysokości w zakresie od 520 do 1150 mm  +/-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oparcia pleców  w zakresie od – 12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+ 50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 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 siedziska w zakresie od +5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+ 15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podkolanników w zakresie od – 15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+ 20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Regulacje elektryczne za pomocą: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pilot przewodowy wyposażony w przycisk zatrzymujący regulację fotela do zaprogramowanej pozycji,  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panel sterowania nożnego wbudowany w podstawę fotela: regulacja wysokości oraz kata nachylenia pleców i podnóżków,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Pilot przewodowy umożliwiający sterownie: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wysokością,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synchroniczny ruch segmentu pleców i części nożnej,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nachylenie segmentu nożnego,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wejściowa na fotel,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do badań,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do badania USG, horyzontalna,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pozycja </w:t>
            </w:r>
            <w:proofErr w:type="spellStart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antyszokowa</w:t>
            </w:r>
            <w:proofErr w:type="spellEnd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oznaczona kolorem czerwonym,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przełączanie pomiędzy operatorem A, B i C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przycisk STOP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elektryczna wysuwania i chowania podwozia fotela. Fotel posiada możliwość łatwego przemieszczania przez jedną osobę.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 obciążenie min. 210 kg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Regulacje elektryczne uzyskiwane z pilota ręcznego oraz pilota nożnego zintegrowanego z fotelem, wbudowanego w podstawę fotela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ustawienia fotela za pomocą jednego przycisku na pilocie do pozycji: 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do wejścia na fotel 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pozycji zabiegowej 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pozycji do badania USG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pozycji </w:t>
            </w:r>
            <w:proofErr w:type="spellStart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antyszkowej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zaprogramowania 3 dowolnych ustawień dla 3 operatorów za pomocą pilota przewodowego. Z czytelnym oznakowaniem jaka konfiguracja jest aktualnie używana. Jednorazowe naciśnięcie przycisku zaprogramowanej pozycji powoduje automatyczną zmianę pozycji.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Uchwyt prześcieradła papierowego umieszczony w pojemniku pod segmentem pleców.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wyposażony w materace bezszwowe zmywalne z możliwością wyboru koloru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Fotel wyposażony w podnóżki z podporami pod stopy wraz podkolannikami, umożliwiające pełne podparcie nóg w pozycji horyzontalnej, podpórki z zintegrowanymi uchwytami na dłonie. Regulacja w pionie elektryczna za pomocą pilota elektrycznego. Regulacja w poziomie manualna, regulacja pozioma 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jednej podpórki powoduje synchroniczny ruch drugiej, możliwość zablokowania regulacji w poziomie oraz ustawienia oporu. 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Podnóżki tapicerowane w kolorze leża.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bezpieczeństwa zatrzymująca regulacje elektryczne w przypadku osadzenia fotela na niewypoziomowanej powierzchni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Fotel wyposażony w : 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Miska tworzywowa z możliwością schowania pod siedziskiem,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zintegrowana z fotelem podpora pod stopy operatora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podgłówek dla pacjentki,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VIDEOKOLPOSKOP</w:t>
            </w:r>
          </w:p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Videokolposkop</w:t>
            </w:r>
            <w:proofErr w:type="spellEnd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zintegrowany z fotelem na ruchomym ramieniu z możliwością chowania pod siedzisko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Videokolposkop</w:t>
            </w:r>
            <w:proofErr w:type="spellEnd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wyposażony w wysokiej klasy optykę oraz oświetlenie LED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Zoom optyczny w zakresie min. 1,5x  -  20x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Zoom cyfrowy min. 10x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Średnica oglądanej powierzchni min.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 cm</w:t>
              </w:r>
            </w:smartTag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Odległość obiektywu od obiektu badań max. 24 – </w:t>
            </w:r>
            <w:smartTag w:uri="urn:schemas-microsoft-com:office:smarttags" w:element="metricconverter">
              <w:smartTagPr>
                <w:attr w:name="ProductID" w:val="33 c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33 cm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Głębia ostrości min.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Zielony filtr do filmów i testów podczas zabiegów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Formaty przechowywania obrazów i filmów min.  </w:t>
            </w:r>
            <w:proofErr w:type="spellStart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png</w:t>
            </w:r>
            <w:proofErr w:type="spellEnd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avi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Transfer danych za pomocą WLAN/LAN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obrazów i filmów min. 640x480 efektywnych pikseli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zamrażania obrazu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wykonywania pojedynczych zdjęć lub nagrywania filmów.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MONITOR</w:t>
            </w: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 zintegrowany z fotelem umieszczony na ruchomym ramieniu z  dwoma przegubami pozwalającymi na dowolne ustawienie.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pochylenia monitora o kąt 15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 LCD o przekątnej min. </w:t>
            </w:r>
            <w:smartTag w:uri="urn:schemas-microsoft-com:office:smarttags" w:element="metricconverter">
              <w:smartTagPr>
                <w:attr w:name="ProductID" w:val="17”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17”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Wysoka rozdzielczość monitora min. 1280 x 1024 pikseli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Jasność min. 300 cd/m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Kontrast min. 3000:1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widzenia min. 160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/160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wejściowy min:  Analog, Digital, S- Video, CVBS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reakcji min. 3 ms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Wymiary : 408 x 398 x </w:t>
            </w:r>
            <w:smartTag w:uri="urn:schemas-microsoft-com:office:smarttags" w:element="metricconverter">
              <w:smartTagPr>
                <w:attr w:name="ProductID" w:val="175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175 mm</w:t>
              </w:r>
            </w:smartTag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50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 w obudowie metalowej, ekran wykonany z 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wysokiej jakości szkła.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3358" w:rsidRPr="00C234BA" w:rsidRDefault="00E63358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234BA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34BA" w:rsidRPr="00C234BA" w:rsidRDefault="00C234BA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BA" w:rsidRPr="00C234BA" w:rsidRDefault="00C234BA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4BA" w:rsidRPr="00C234BA" w:rsidRDefault="00C234BA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4BA" w:rsidRPr="00C234BA" w:rsidRDefault="00C234BA" w:rsidP="00E633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3358" w:rsidRPr="00E63358" w:rsidTr="00C234BA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C2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358" w:rsidRPr="00C234BA" w:rsidRDefault="00E63358" w:rsidP="00E63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4BA" w:rsidRPr="00C234BA" w:rsidRDefault="00C234BA" w:rsidP="00C23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C234BA" w:rsidRPr="00C234BA" w:rsidRDefault="00C234BA" w:rsidP="00C23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234BA" w:rsidRPr="00C234BA" w:rsidRDefault="00C234BA" w:rsidP="00C23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234BA" w:rsidRPr="00C234BA" w:rsidRDefault="00C234BA" w:rsidP="00C23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C234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234BA" w:rsidRPr="00C234BA" w:rsidRDefault="00C234BA" w:rsidP="00C23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C234BA" w:rsidRPr="00C234BA" w:rsidRDefault="00C234BA" w:rsidP="00C23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C234BA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C234BA" w:rsidRPr="00C234BA" w:rsidRDefault="00C234BA" w:rsidP="00C23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C234BA" w:rsidRPr="00C234BA" w:rsidRDefault="00C234BA" w:rsidP="00C23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C234BA" w:rsidRPr="00C234BA" w:rsidRDefault="00C234BA" w:rsidP="00C23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C234BA" w:rsidRPr="00C234BA" w:rsidRDefault="00C234BA" w:rsidP="00C234B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234BA" w:rsidRPr="00C234BA" w:rsidRDefault="00C234BA" w:rsidP="00C234BA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C234BA" w:rsidRPr="00C234BA" w:rsidRDefault="00C234BA" w:rsidP="00C234BA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C234BA" w:rsidRPr="00C234BA" w:rsidRDefault="00C234BA" w:rsidP="00C234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234BA" w:rsidRPr="00C234BA" w:rsidTr="00C23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4323" w:type="dxa"/>
          </w:tcPr>
          <w:p w:rsidR="00C234BA" w:rsidRPr="00C234BA" w:rsidRDefault="00C234BA" w:rsidP="00C234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C234BA" w:rsidRPr="00C234BA" w:rsidRDefault="00C234BA" w:rsidP="00C234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C234BA" w:rsidRPr="00C234BA" w:rsidRDefault="00C234BA" w:rsidP="00C234B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234BA" w:rsidRPr="00C234BA" w:rsidRDefault="00C234BA" w:rsidP="00C234B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C234BA" w:rsidRPr="00C234BA" w:rsidRDefault="00C234BA" w:rsidP="00C234BA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C234BA" w:rsidRPr="00C234BA" w:rsidRDefault="00C234BA" w:rsidP="00C234BA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234BA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C234B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0D1A27" w:rsidRPr="000D1A27" w:rsidRDefault="000D1A27" w:rsidP="000D1A27">
      <w:pPr>
        <w:pStyle w:val="Akapitzlist"/>
        <w:keepNext/>
        <w:numPr>
          <w:ilvl w:val="0"/>
          <w:numId w:val="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0D1A27" w:rsidRPr="000D1A27" w:rsidRDefault="000D1A27" w:rsidP="000D1A2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27102C">
        <w:rPr>
          <w:rFonts w:ascii="Times New Roman" w:hAnsi="Times New Roman" w:cs="Times New Roman"/>
          <w:b/>
          <w:sz w:val="24"/>
          <w:szCs w:val="24"/>
        </w:rPr>
        <w:t xml:space="preserve">Detektor tętna płodu </w:t>
      </w:r>
      <w:r w:rsidRPr="000D1A27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0D1A27" w:rsidRPr="000D1A27" w:rsidRDefault="000D1A27" w:rsidP="000D1A2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D1A27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0D1A27" w:rsidRPr="000D1A27" w:rsidRDefault="000D1A27" w:rsidP="000D1A2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D1A27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Producent:……………………………………………….</w:t>
      </w:r>
    </w:p>
    <w:p w:rsidR="000D1A27" w:rsidRPr="000D1A27" w:rsidRDefault="000D1A27" w:rsidP="000D1A2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D1A27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pochodzenia:………………………………………</w:t>
      </w:r>
    </w:p>
    <w:p w:rsidR="000D1A27" w:rsidRPr="000D1A27" w:rsidRDefault="000D1A27" w:rsidP="000D1A2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D1A27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Rok produkcji: 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335"/>
        <w:gridCol w:w="1018"/>
        <w:gridCol w:w="542"/>
        <w:gridCol w:w="3401"/>
        <w:gridCol w:w="93"/>
      </w:tblGrid>
      <w:tr w:rsidR="000D1A27" w:rsidRPr="000D1A27" w:rsidTr="000D1A27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0D1A27" w:rsidRPr="000D1A27" w:rsidTr="000D1A2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wymienna głowica B9P2MHz - szerokokątna 9-elementowa</w:t>
            </w:r>
          </w:p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przewód skrętny głowicy</w:t>
            </w:r>
          </w:p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uchwyty głowicy i znacznika ruchów</w:t>
            </w:r>
          </w:p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wysoka czułość, od 14 tygodnia ciąży</w:t>
            </w:r>
          </w:p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niski poziom szumów</w:t>
            </w:r>
          </w:p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czysty dźwięk</w:t>
            </w:r>
          </w:p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układ ARC, automatycznie optymalizuje odbiór sygnałów serca i ogranicza zakłócenia kontaktowe</w:t>
            </w:r>
          </w:p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trójkolorowy wskaźnik jakości sygnału</w:t>
            </w:r>
          </w:p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- pomiar częstości akcji serca, 50-210 </w:t>
            </w:r>
            <w:proofErr w:type="spellStart"/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bpm</w:t>
            </w:r>
            <w:proofErr w:type="spellEnd"/>
          </w:p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zapis częstości uderzeń serca FHR i ruchów płodu na papierze termicznym 112 mm</w:t>
            </w:r>
          </w:p>
          <w:p w:rsidR="000D1A27" w:rsidRPr="000D1A27" w:rsidRDefault="000D1A27" w:rsidP="000D1A27">
            <w:pPr>
              <w:pStyle w:val="Bezodstpw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prędkość zapisu 1cm/min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0D1A27" w:rsidRPr="000D1A27" w:rsidTr="000D1A2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0D1A2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0D1A2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0D1A2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1A27" w:rsidRPr="000D1A27" w:rsidRDefault="000D1A27" w:rsidP="000D1A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D1A27" w:rsidRPr="000D1A27" w:rsidRDefault="000D1A27" w:rsidP="000D1A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0D1A27" w:rsidRPr="000D1A27" w:rsidRDefault="000D1A27" w:rsidP="000D1A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0D1A27" w:rsidRPr="000D1A27" w:rsidRDefault="000D1A27" w:rsidP="000D1A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3.</w:t>
            </w:r>
          </w:p>
        </w:tc>
        <w:tc>
          <w:tcPr>
            <w:tcW w:w="4036" w:type="dxa"/>
            <w:vAlign w:val="bottom"/>
          </w:tcPr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D1A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0D1A27" w:rsidRPr="000D1A27" w:rsidRDefault="000D1A27" w:rsidP="000D1A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0D1A27" w:rsidRPr="000D1A27" w:rsidRDefault="000D1A27" w:rsidP="000D1A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D1A27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0D1A27" w:rsidRPr="000D1A27" w:rsidRDefault="000D1A27" w:rsidP="000D1A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0D1A27" w:rsidRPr="000D1A27" w:rsidRDefault="000D1A27" w:rsidP="000D1A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0D1A27" w:rsidRPr="000D1A27" w:rsidRDefault="000D1A27" w:rsidP="000D1A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gridSpan w:val="2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0D1A27" w:rsidRPr="000D1A27" w:rsidRDefault="000D1A27" w:rsidP="000D1A2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D1A27" w:rsidRPr="000D1A27" w:rsidRDefault="000D1A27" w:rsidP="000D1A2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0D1A27" w:rsidRPr="000D1A27" w:rsidRDefault="000D1A27" w:rsidP="000D1A2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D1A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0D1A27" w:rsidRPr="000D1A27" w:rsidRDefault="000D1A27" w:rsidP="000D1A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D1A27" w:rsidRPr="000D1A27" w:rsidTr="000D1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0D1A27" w:rsidRPr="000D1A27" w:rsidRDefault="000D1A27" w:rsidP="000D1A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0D1A27" w:rsidRPr="000D1A27" w:rsidRDefault="000D1A27" w:rsidP="000D1A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0D1A27" w:rsidRPr="000D1A27" w:rsidRDefault="000D1A27" w:rsidP="000D1A2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D1A27" w:rsidRPr="000D1A27" w:rsidRDefault="000D1A27" w:rsidP="000D1A2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0D1A27" w:rsidRPr="000D1A27" w:rsidRDefault="000D1A27" w:rsidP="000D1A2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0D1A27" w:rsidRPr="000D1A27" w:rsidRDefault="000D1A27" w:rsidP="000D1A27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D1A27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D1A2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1A6435" w:rsidRDefault="001A6435">
      <w:pPr>
        <w:rPr>
          <w:sz w:val="20"/>
          <w:szCs w:val="20"/>
          <w:u w:val="single"/>
        </w:rPr>
      </w:pPr>
    </w:p>
    <w:p w:rsidR="000D1A27" w:rsidRPr="000D1A27" w:rsidRDefault="000D1A27" w:rsidP="000D1A27">
      <w:pPr>
        <w:pStyle w:val="Bezodstpw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 w:rsidRPr="000D1A27">
        <w:rPr>
          <w:rFonts w:ascii="Times New Roman" w:hAnsi="Times New Roman" w:cs="Times New Roman"/>
          <w:sz w:val="20"/>
          <w:szCs w:val="20"/>
          <w:u w:val="single"/>
          <w:lang w:eastAsia="pl-PL"/>
        </w:rPr>
        <w:t>I</w:t>
      </w:r>
      <w:r w:rsidR="0027102C">
        <w:rPr>
          <w:rFonts w:ascii="Times New Roman" w:hAnsi="Times New Roman" w:cs="Times New Roman"/>
          <w:sz w:val="20"/>
          <w:szCs w:val="20"/>
          <w:u w:val="single"/>
          <w:lang w:eastAsia="pl-PL"/>
        </w:rPr>
        <w:t>II</w:t>
      </w:r>
      <w:r w:rsidRPr="000D1A27">
        <w:rPr>
          <w:rFonts w:ascii="Times New Roman" w:hAnsi="Times New Roman" w:cs="Times New Roman"/>
          <w:sz w:val="20"/>
          <w:szCs w:val="20"/>
          <w:u w:val="single"/>
          <w:lang w:eastAsia="pl-PL"/>
        </w:rPr>
        <w:t>. Poradnia Reumatologiczna.</w:t>
      </w:r>
    </w:p>
    <w:p w:rsidR="000D1A27" w:rsidRPr="000D1A27" w:rsidRDefault="000D1A27" w:rsidP="000D1A27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D1A27">
        <w:rPr>
          <w:rFonts w:ascii="Times New Roman" w:hAnsi="Times New Roman" w:cs="Times New Roman"/>
          <w:b/>
          <w:color w:val="000000"/>
          <w:sz w:val="24"/>
          <w:szCs w:val="24"/>
        </w:rPr>
        <w:t>Densytometr w ilości 1 sztuki:</w:t>
      </w:r>
    </w:p>
    <w:p w:rsidR="000D1A27" w:rsidRPr="000D1A27" w:rsidRDefault="000D1A27" w:rsidP="000D1A2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D1A27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0D1A27" w:rsidRPr="000D1A27" w:rsidRDefault="000D1A27" w:rsidP="000D1A2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D1A27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Producent:……………………………………………….</w:t>
      </w:r>
    </w:p>
    <w:p w:rsidR="000D1A27" w:rsidRPr="000D1A27" w:rsidRDefault="000D1A27" w:rsidP="000D1A2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D1A27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pochodzenia:………………………………………</w:t>
      </w:r>
    </w:p>
    <w:p w:rsidR="000D1A27" w:rsidRPr="000D1A27" w:rsidRDefault="000D1A27" w:rsidP="000D1A2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D1A27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Rok produkcji: 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570"/>
        <w:gridCol w:w="783"/>
        <w:gridCol w:w="542"/>
        <w:gridCol w:w="3401"/>
        <w:gridCol w:w="93"/>
      </w:tblGrid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Aparat rentgenowski z metodą DEXA (stacjonarny).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Stół skaningowy stacjonarny nieskładany z ramieniem typu „C”.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Napięcie zasilające system: 230 V/50 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bez konieczności stosowania dodatkowych urządzeń zasilających.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Maksymalne wymiary urządzenia:</w:t>
            </w:r>
          </w:p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200 x 80 x 130 cm (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x Szer. x 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Promieniowanie w wiązce wachlarzowej. Maksymalny kąt rozwarcia 5</w:t>
            </w: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(tzw. wąski wachlarz), z dokładnym </w:t>
            </w: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opisem geometrii wiązki umożliwiającym eliminacje artefaktów znajdujących się poza osią stołu.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dawka promieniowania rozproszonego 1 metr od aparatu (lampy): 1 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Sv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/hr. 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 promieniowania dla pacjenta: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kręgosłup AP – max 50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Gy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szyjka kości udowej – max 50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Gy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przedramię  - max 35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Gy</w:t>
            </w:r>
            <w:proofErr w:type="spellEnd"/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Czasy skanowania dla lokalizacji: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kręgosłup AP- max. 45 s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szyjka kości udowej – max. 30 s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przedramię – max 30 s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0D1A27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Szyjka kości udowej: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BMD,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BMC,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powierzchnia dla krętarza, trzpienia, szyjki, górnej części szyjki kości udowej, oraz dla „Total”,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T-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Store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Z-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Score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masy szczytowej,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rówieśników,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Kręgosłup lędźwiowy w projekcji AP: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BMD,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BMC oraz powierzchnia,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T-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Score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Z-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Score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masy szczytowej,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rówieśników.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Oprogramowanie do pomiaru gęstości w obrębie przedramienia: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BMD, 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BMC oraz powierzchnia, 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T-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Score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Z-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Score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zmiana procentowa w stosunku do masy szczytowej, 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rówieśników).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Dowolna konfiguracji wyglądu raportu z badania.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Maksymalna waga pacjenta dopuszczona przez oprogramowanie aparatu:140 kg.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Oprogramowanie pozwalające na tworzenie wielu baz danych, z przydzieleniem nazwy każdej z nich (nazwa programu badawczego, nazwisko użytkownika, typy schorzeń, itp.). Możliwość transferu danych do arkusza kalkulacyjnego Excel. 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Możliwość obliczania indywidualnego 10-letniego ryzyka złamania (ryzyko jakiegokolwiek złamania oraz ryzyko złamania 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bkku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) na podstawie algorytmu FRAX wg wytycznych WHO, z zastosowaniem metody Johna A. 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Kanisa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(z uwzględnieniem wieku, czynników ryzyka i BMD).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 komputerowy stacji roboczej w klasie PC, system operacyjny Windows 7 Professional lub nowszy. </w:t>
            </w:r>
          </w:p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Parametry wymagane: 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monitor LED min. 24’,</w:t>
            </w:r>
          </w:p>
          <w:p w:rsidR="000D1A27" w:rsidRPr="000D1A27" w:rsidRDefault="000D1A27" w:rsidP="000D1A2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drukarka laserowa do wydruku raportów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7" w:rsidRPr="000D1A27" w:rsidRDefault="000D1A27" w:rsidP="000D1A27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1A27" w:rsidRPr="000D1A27" w:rsidRDefault="000D1A27" w:rsidP="000D1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1A27" w:rsidRPr="000D1A27" w:rsidTr="0039110C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7E07B5" w:rsidP="007E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A27" w:rsidRPr="000D1A27" w:rsidRDefault="000D1A27" w:rsidP="000D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10C" w:rsidRPr="0039110C" w:rsidRDefault="0039110C" w:rsidP="003911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110C" w:rsidRPr="0039110C" w:rsidRDefault="0039110C" w:rsidP="003911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39110C" w:rsidRPr="0039110C" w:rsidRDefault="0039110C" w:rsidP="003911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39110C" w:rsidRPr="0039110C" w:rsidRDefault="0039110C" w:rsidP="003911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3911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39110C" w:rsidRPr="0039110C" w:rsidRDefault="0039110C" w:rsidP="003911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39110C" w:rsidRPr="0039110C" w:rsidRDefault="0039110C" w:rsidP="003911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3911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39110C" w:rsidRPr="0039110C" w:rsidRDefault="0039110C" w:rsidP="003911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39110C" w:rsidRPr="0039110C" w:rsidRDefault="0039110C" w:rsidP="003911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39110C" w:rsidRPr="0039110C" w:rsidRDefault="0039110C" w:rsidP="003911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gridSpan w:val="2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39110C" w:rsidRPr="0039110C" w:rsidRDefault="0039110C" w:rsidP="0039110C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9110C" w:rsidRPr="0039110C" w:rsidRDefault="0039110C" w:rsidP="0039110C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39110C" w:rsidRPr="0039110C" w:rsidRDefault="0039110C" w:rsidP="0039110C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3911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39110C" w:rsidRPr="0039110C" w:rsidRDefault="0039110C" w:rsidP="003911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9110C" w:rsidRPr="0039110C" w:rsidTr="00391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4036" w:type="dxa"/>
          </w:tcPr>
          <w:p w:rsidR="0039110C" w:rsidRPr="0039110C" w:rsidRDefault="0039110C" w:rsidP="003911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39110C" w:rsidRPr="0039110C" w:rsidRDefault="0039110C" w:rsidP="003911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39110C" w:rsidRPr="0039110C" w:rsidRDefault="0039110C" w:rsidP="003911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1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39110C" w:rsidRPr="0039110C" w:rsidRDefault="0039110C" w:rsidP="0039110C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39110C" w:rsidRPr="0039110C" w:rsidRDefault="0039110C" w:rsidP="0039110C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9110C" w:rsidRPr="0039110C" w:rsidRDefault="0039110C" w:rsidP="0039110C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9110C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39110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0D1A27" w:rsidRPr="00590D0A" w:rsidRDefault="000D1A27">
      <w:pPr>
        <w:rPr>
          <w:sz w:val="20"/>
          <w:szCs w:val="20"/>
          <w:u w:val="single"/>
        </w:rPr>
      </w:pPr>
    </w:p>
    <w:p w:rsidR="00590D0A" w:rsidRPr="00590D0A" w:rsidRDefault="0027102C" w:rsidP="00590D0A">
      <w:pPr>
        <w:pStyle w:val="Bezodstpw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>I</w:t>
      </w:r>
      <w:r w:rsidR="00590D0A" w:rsidRPr="00590D0A">
        <w:rPr>
          <w:rFonts w:ascii="Times New Roman" w:hAnsi="Times New Roman" w:cs="Times New Roman"/>
          <w:sz w:val="20"/>
          <w:szCs w:val="20"/>
          <w:u w:val="single"/>
          <w:lang w:eastAsia="pl-PL"/>
        </w:rPr>
        <w:t>V. Poradnia Zdrowia Psychicznego.</w:t>
      </w:r>
    </w:p>
    <w:p w:rsidR="00590D0A" w:rsidRPr="00590D0A" w:rsidRDefault="00590D0A" w:rsidP="00590D0A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590D0A">
        <w:rPr>
          <w:rFonts w:ascii="Times New Roman" w:hAnsi="Times New Roman" w:cs="Times New Roman"/>
          <w:b/>
          <w:color w:val="000000"/>
          <w:sz w:val="24"/>
          <w:szCs w:val="24"/>
        </w:rPr>
        <w:t>Aparat EEG w ilości 1 sztuki:</w:t>
      </w:r>
    </w:p>
    <w:p w:rsidR="00590D0A" w:rsidRPr="00590D0A" w:rsidRDefault="00590D0A" w:rsidP="00590D0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590D0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590D0A" w:rsidRPr="00590D0A" w:rsidRDefault="00590D0A" w:rsidP="00590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590D0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Producent:……………………………………………….</w:t>
      </w:r>
    </w:p>
    <w:p w:rsidR="00590D0A" w:rsidRPr="00590D0A" w:rsidRDefault="00590D0A" w:rsidP="00590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590D0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pochodzenia:………………………………………</w:t>
      </w:r>
    </w:p>
    <w:p w:rsidR="00590D0A" w:rsidRPr="00590D0A" w:rsidRDefault="00590D0A" w:rsidP="00590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590D0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Rok produkcji: 2018</w:t>
      </w:r>
    </w:p>
    <w:tbl>
      <w:tblPr>
        <w:tblW w:w="996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561"/>
        <w:gridCol w:w="3686"/>
        <w:gridCol w:w="45"/>
      </w:tblGrid>
      <w:tr w:rsidR="00801430" w:rsidRPr="00801430" w:rsidTr="00CA60C0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42-kanałowa głowica wzmacniaczy biologicznych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2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32 kanały EEG + 8 kanałów poligraficznych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Kanał pomiaru saturacji SpO2 oraz przycisk pacjenta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16-bitowy przetwornik A/D oraz komunikacja przez interfejs LAN TCP/IP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zintegrowany izolator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Automatyczna kalibracja głowicy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impedancji bezpośrednio na głowicy lub z poziomu oprogramowania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Sygnalizacja impedancji za pomocą diod LED w 5-stopniowej skali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2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Podłączanie elektrod poprzez złącza TP DIN lub min. 40-pinowego </w:t>
            </w:r>
            <w:proofErr w:type="spellStart"/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multikonektora</w:t>
            </w:r>
            <w:proofErr w:type="spellEnd"/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Wbudowany filtr sieciowy min. 50/60 </w:t>
            </w:r>
            <w:proofErr w:type="spellStart"/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skali czasu w zakresie min. 0,03-10 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Czułość min. 10</w:t>
            </w: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μV/cm – 2 </w:t>
            </w:r>
            <w:proofErr w:type="spellStart"/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mV</w:t>
            </w:r>
            <w:proofErr w:type="spellEnd"/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/cm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Impedancja wejściowa min. &gt;100 </w:t>
            </w:r>
            <w:proofErr w:type="spellStart"/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Mohm</w:t>
            </w:r>
            <w:proofErr w:type="spellEnd"/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Szum wejściowy min. &lt;2 </w:t>
            </w:r>
            <w:proofErr w:type="spellStart"/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μV</w:t>
            </w:r>
            <w:proofErr w:type="spellEnd"/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proofErr w:type="spellStart"/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pp</w:t>
            </w:r>
            <w:proofErr w:type="spellEnd"/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Częstotliwość próbkowania min. &gt;2000 </w:t>
            </w:r>
            <w:proofErr w:type="spellStart"/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Fotostymulator</w:t>
            </w:r>
            <w:proofErr w:type="spellEnd"/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LED z regulacją w zakresie min. 0,5-60 </w:t>
            </w:r>
            <w:proofErr w:type="spellStart"/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CA60C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1430" w:rsidRPr="00801430" w:rsidRDefault="00801430" w:rsidP="008014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</w:t>
            </w: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okoliczności dotyczące wykonania robót , które były możliwe do ustalenia podczas przeprowadzonej z należytą starannością wizji lokalnej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1430" w:rsidRPr="00801430" w:rsidTr="00CA60C0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1430" w:rsidRPr="00801430" w:rsidRDefault="00801430" w:rsidP="0080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trHeight w:val="858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0C0" w:rsidRPr="00CA60C0" w:rsidRDefault="00CA60C0" w:rsidP="00CA60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CA60C0" w:rsidRPr="00CA60C0" w:rsidRDefault="00CA60C0" w:rsidP="00CA60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60C0" w:rsidRPr="00CA60C0" w:rsidRDefault="00CA60C0" w:rsidP="00CA60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60C0" w:rsidRPr="00CA60C0" w:rsidRDefault="00CA60C0" w:rsidP="00CA60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bottom"/>
          </w:tcPr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CA6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vAlign w:val="center"/>
          </w:tcPr>
          <w:p w:rsidR="00CA60C0" w:rsidRPr="00CA60C0" w:rsidRDefault="00CA60C0" w:rsidP="00CA60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CA60C0" w:rsidRPr="00CA60C0" w:rsidRDefault="00CA60C0" w:rsidP="00CA60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CA60C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61" w:type="dxa"/>
            <w:vAlign w:val="center"/>
          </w:tcPr>
          <w:p w:rsidR="00CA60C0" w:rsidRPr="00CA60C0" w:rsidRDefault="00CA60C0" w:rsidP="00CA60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61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61" w:type="dxa"/>
            <w:vAlign w:val="center"/>
          </w:tcPr>
          <w:p w:rsidR="00CA60C0" w:rsidRPr="00CA60C0" w:rsidRDefault="00CA60C0" w:rsidP="00CA60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CA60C0" w:rsidRPr="00CA60C0" w:rsidRDefault="00CA60C0" w:rsidP="00CA60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61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61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61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61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A60C0" w:rsidRPr="00CA60C0" w:rsidRDefault="00CA60C0" w:rsidP="00CA60C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CA60C0" w:rsidRPr="00CA60C0" w:rsidRDefault="00CA60C0" w:rsidP="00CA60C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CA60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61" w:type="dxa"/>
            <w:vAlign w:val="center"/>
          </w:tcPr>
          <w:p w:rsidR="00CA60C0" w:rsidRPr="00CA60C0" w:rsidRDefault="00CA60C0" w:rsidP="00CA60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A60C0" w:rsidRPr="00CA60C0" w:rsidTr="00CA6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CA60C0" w:rsidRPr="00CA60C0" w:rsidRDefault="00CA60C0" w:rsidP="00CA60C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CA60C0" w:rsidRPr="00CA60C0" w:rsidRDefault="00CA60C0" w:rsidP="00CA60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</w:tcPr>
          <w:p w:rsidR="00CA60C0" w:rsidRPr="00CA60C0" w:rsidRDefault="00CA60C0" w:rsidP="00CA60C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A6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686" w:type="dxa"/>
            <w:shd w:val="clear" w:color="auto" w:fill="auto"/>
          </w:tcPr>
          <w:p w:rsidR="00CA60C0" w:rsidRPr="00CA60C0" w:rsidRDefault="00CA60C0" w:rsidP="00CA60C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CA60C0" w:rsidRPr="00CA60C0" w:rsidRDefault="00CA60C0" w:rsidP="00CA60C0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CA60C0" w:rsidRPr="00CA60C0" w:rsidRDefault="00CA60C0" w:rsidP="00CA60C0">
      <w:pPr>
        <w:numPr>
          <w:ilvl w:val="2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A60C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CA60C0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590D0A" w:rsidRDefault="00590D0A">
      <w:pPr>
        <w:rPr>
          <w:sz w:val="20"/>
          <w:szCs w:val="20"/>
          <w:u w:val="single"/>
        </w:rPr>
      </w:pPr>
    </w:p>
    <w:p w:rsidR="00CA60C0" w:rsidRPr="00CA60C0" w:rsidRDefault="00CA60C0" w:rsidP="00CA60C0">
      <w:pPr>
        <w:numPr>
          <w:ilvl w:val="0"/>
          <w:numId w:val="8"/>
        </w:numPr>
        <w:tabs>
          <w:tab w:val="num" w:pos="0"/>
        </w:tabs>
        <w:suppressAutoHyphens/>
        <w:spacing w:after="0" w:line="240" w:lineRule="auto"/>
        <w:ind w:left="0" w:firstLine="0"/>
        <w:rPr>
          <w:rFonts w:ascii="Tahoma" w:eastAsia="Times New Roman" w:hAnsi="Tahoma" w:cs="Tahoma"/>
          <w:sz w:val="20"/>
          <w:szCs w:val="24"/>
          <w:lang w:eastAsia="ar-SA"/>
        </w:rPr>
      </w:pPr>
      <w:r w:rsidRPr="00CA60C0">
        <w:rPr>
          <w:rFonts w:ascii="Tahoma" w:eastAsia="Times New Roman" w:hAnsi="Tahoma" w:cs="Tahoma"/>
          <w:sz w:val="20"/>
          <w:szCs w:val="24"/>
          <w:lang w:eastAsia="ar-SA"/>
        </w:rPr>
        <w:t>………………………………………….</w:t>
      </w:r>
    </w:p>
    <w:p w:rsidR="00CA60C0" w:rsidRPr="00CA60C0" w:rsidRDefault="00CA60C0" w:rsidP="00CA60C0">
      <w:pPr>
        <w:numPr>
          <w:ilvl w:val="0"/>
          <w:numId w:val="8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CA60C0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miejscowość, data      </w:t>
      </w:r>
    </w:p>
    <w:p w:rsidR="00CA60C0" w:rsidRPr="00CA60C0" w:rsidRDefault="00CA60C0" w:rsidP="00CA60C0">
      <w:pPr>
        <w:numPr>
          <w:ilvl w:val="0"/>
          <w:numId w:val="8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0C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</w:r>
      <w:r w:rsidRPr="00CA60C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A60C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A60C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………..................................................................</w:t>
      </w:r>
    </w:p>
    <w:p w:rsidR="00CA60C0" w:rsidRPr="00CA60C0" w:rsidRDefault="00CA60C0" w:rsidP="00CA60C0">
      <w:pPr>
        <w:numPr>
          <w:ilvl w:val="0"/>
          <w:numId w:val="8"/>
        </w:numPr>
        <w:tabs>
          <w:tab w:val="left" w:pos="8505"/>
        </w:tabs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CA60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CA60C0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wskazanych w dokumencie uprawniającym do</w:t>
      </w:r>
    </w:p>
    <w:p w:rsidR="00CA60C0" w:rsidRPr="00CA60C0" w:rsidRDefault="00CA60C0" w:rsidP="00CA60C0">
      <w:pPr>
        <w:numPr>
          <w:ilvl w:val="2"/>
          <w:numId w:val="8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0C0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</w:t>
      </w:r>
      <w:r w:rsidRPr="00CA60C0">
        <w:rPr>
          <w:rFonts w:ascii="Times New Roman" w:eastAsia="Times New Roman" w:hAnsi="Times New Roman" w:cs="Times New Roman"/>
          <w:sz w:val="18"/>
          <w:szCs w:val="18"/>
          <w:lang w:eastAsia="ar-SA"/>
        </w:rPr>
        <w:t>występowania w obrocie prawnym lub posiadających pełnomocnictwo</w:t>
      </w:r>
    </w:p>
    <w:p w:rsidR="00CA60C0" w:rsidRPr="00CA60C0" w:rsidRDefault="00CA60C0" w:rsidP="00CA60C0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CA60C0" w:rsidRPr="00590D0A" w:rsidRDefault="00CA60C0">
      <w:pPr>
        <w:rPr>
          <w:sz w:val="20"/>
          <w:szCs w:val="20"/>
          <w:u w:val="single"/>
        </w:rPr>
      </w:pPr>
    </w:p>
    <w:p w:rsidR="000D1A27" w:rsidRDefault="000D1A27">
      <w:pPr>
        <w:rPr>
          <w:sz w:val="20"/>
          <w:szCs w:val="20"/>
          <w:u w:val="single"/>
        </w:rPr>
      </w:pPr>
    </w:p>
    <w:p w:rsidR="000D1A27" w:rsidRDefault="000D1A27">
      <w:pPr>
        <w:rPr>
          <w:sz w:val="20"/>
          <w:szCs w:val="20"/>
          <w:u w:val="single"/>
        </w:rPr>
      </w:pPr>
    </w:p>
    <w:p w:rsidR="000D1A27" w:rsidRPr="00EC4BF3" w:rsidRDefault="000D1A27">
      <w:pPr>
        <w:rPr>
          <w:sz w:val="20"/>
          <w:szCs w:val="20"/>
          <w:u w:val="single"/>
        </w:rPr>
      </w:pPr>
    </w:p>
    <w:sectPr w:rsidR="000D1A27" w:rsidRPr="00EC4B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02C" w:rsidRDefault="0027102C" w:rsidP="007C718F">
      <w:pPr>
        <w:spacing w:after="0" w:line="240" w:lineRule="auto"/>
      </w:pPr>
      <w:r>
        <w:separator/>
      </w:r>
    </w:p>
  </w:endnote>
  <w:endnote w:type="continuationSeparator" w:id="0">
    <w:p w:rsidR="0027102C" w:rsidRDefault="0027102C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02C" w:rsidRPr="002B12AD" w:rsidRDefault="0027102C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27102C" w:rsidRPr="002B12AD" w:rsidRDefault="0027102C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27102C" w:rsidRPr="002B12AD" w:rsidRDefault="0027102C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27102C" w:rsidRPr="007C718F" w:rsidRDefault="0027102C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02C" w:rsidRDefault="0027102C" w:rsidP="007C718F">
      <w:pPr>
        <w:spacing w:after="0" w:line="240" w:lineRule="auto"/>
      </w:pPr>
      <w:r>
        <w:separator/>
      </w:r>
    </w:p>
  </w:footnote>
  <w:footnote w:type="continuationSeparator" w:id="0">
    <w:p w:rsidR="0027102C" w:rsidRDefault="0027102C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02C" w:rsidRDefault="0027102C">
    <w:pPr>
      <w:pStyle w:val="Nagwek"/>
    </w:pPr>
    <w:r>
      <w:rPr>
        <w:noProof/>
      </w:rPr>
      <w:drawing>
        <wp:inline distT="0" distB="0" distL="0" distR="0" wp14:anchorId="487CD410" wp14:editId="77E051E3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D06BC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D2627"/>
    <w:multiLevelType w:val="hybridMultilevel"/>
    <w:tmpl w:val="AAF86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C5456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92EC9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C366CC"/>
    <w:multiLevelType w:val="hybridMultilevel"/>
    <w:tmpl w:val="5212D2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2452047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2364E"/>
    <w:multiLevelType w:val="hybridMultilevel"/>
    <w:tmpl w:val="1730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F66FA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F6934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 w15:restartNumberingAfterBreak="0">
    <w:nsid w:val="43AB418C"/>
    <w:multiLevelType w:val="hybridMultilevel"/>
    <w:tmpl w:val="913665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83845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A098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A5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32A6D"/>
    <w:multiLevelType w:val="hybridMultilevel"/>
    <w:tmpl w:val="72D85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23335"/>
    <w:multiLevelType w:val="hybridMultilevel"/>
    <w:tmpl w:val="913AC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B7207"/>
    <w:multiLevelType w:val="hybridMultilevel"/>
    <w:tmpl w:val="4D088016"/>
    <w:lvl w:ilvl="0" w:tplc="2E909F84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13ABE"/>
    <w:multiLevelType w:val="hybridMultilevel"/>
    <w:tmpl w:val="A9F82B08"/>
    <w:lvl w:ilvl="0" w:tplc="21E8301A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50F3F68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B85E01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D3A43"/>
    <w:multiLevelType w:val="hybridMultilevel"/>
    <w:tmpl w:val="4BEAA1FA"/>
    <w:lvl w:ilvl="0" w:tplc="CC34747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35BB3"/>
    <w:multiLevelType w:val="hybridMultilevel"/>
    <w:tmpl w:val="641033A6"/>
    <w:lvl w:ilvl="0" w:tplc="FFBEDD24">
      <w:start w:val="1"/>
      <w:numFmt w:val="decimal"/>
      <w:lvlText w:val="%1."/>
      <w:lvlJc w:val="left"/>
      <w:pPr>
        <w:tabs>
          <w:tab w:val="num" w:pos="434"/>
        </w:tabs>
        <w:ind w:left="153" w:hanging="79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7D03F7"/>
    <w:multiLevelType w:val="hybridMultilevel"/>
    <w:tmpl w:val="1062C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C110C"/>
    <w:multiLevelType w:val="hybridMultilevel"/>
    <w:tmpl w:val="56C2E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64CE9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30" w15:restartNumberingAfterBreak="0">
    <w:nsid w:val="7FC32C18"/>
    <w:multiLevelType w:val="hybridMultilevel"/>
    <w:tmpl w:val="B128F3D6"/>
    <w:lvl w:ilvl="0" w:tplc="6220FE0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u w:val="none"/>
      </w:rPr>
    </w:lvl>
    <w:lvl w:ilvl="1" w:tplc="D924C3F2">
      <w:start w:val="1"/>
      <w:numFmt w:val="upperRoman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3" w:tplc="5D24B47A">
      <w:start w:val="1"/>
      <w:numFmt w:val="lowerLetter"/>
      <w:lvlText w:val="%4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30"/>
  </w:num>
  <w:num w:numId="2">
    <w:abstractNumId w:val="6"/>
  </w:num>
  <w:num w:numId="3">
    <w:abstractNumId w:val="5"/>
  </w:num>
  <w:num w:numId="4">
    <w:abstractNumId w:val="7"/>
  </w:num>
  <w:num w:numId="5">
    <w:abstractNumId w:val="13"/>
  </w:num>
  <w:num w:numId="6">
    <w:abstractNumId w:val="29"/>
  </w:num>
  <w:num w:numId="7">
    <w:abstractNumId w:val="10"/>
  </w:num>
  <w:num w:numId="8">
    <w:abstractNumId w:val="0"/>
  </w:num>
  <w:num w:numId="9">
    <w:abstractNumId w:val="22"/>
  </w:num>
  <w:num w:numId="10">
    <w:abstractNumId w:val="28"/>
  </w:num>
  <w:num w:numId="11">
    <w:abstractNumId w:val="15"/>
  </w:num>
  <w:num w:numId="12">
    <w:abstractNumId w:val="25"/>
  </w:num>
  <w:num w:numId="13">
    <w:abstractNumId w:val="20"/>
  </w:num>
  <w:num w:numId="14">
    <w:abstractNumId w:val="17"/>
  </w:num>
  <w:num w:numId="15">
    <w:abstractNumId w:val="23"/>
  </w:num>
  <w:num w:numId="16">
    <w:abstractNumId w:val="11"/>
  </w:num>
  <w:num w:numId="17">
    <w:abstractNumId w:val="8"/>
  </w:num>
  <w:num w:numId="18">
    <w:abstractNumId w:val="26"/>
  </w:num>
  <w:num w:numId="19">
    <w:abstractNumId w:val="9"/>
  </w:num>
  <w:num w:numId="20">
    <w:abstractNumId w:val="1"/>
  </w:num>
  <w:num w:numId="21">
    <w:abstractNumId w:val="16"/>
  </w:num>
  <w:num w:numId="22">
    <w:abstractNumId w:val="12"/>
  </w:num>
  <w:num w:numId="23">
    <w:abstractNumId w:val="4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D1A27"/>
    <w:rsid w:val="000E2665"/>
    <w:rsid w:val="001433E9"/>
    <w:rsid w:val="001A6435"/>
    <w:rsid w:val="00230368"/>
    <w:rsid w:val="0027102C"/>
    <w:rsid w:val="002B496A"/>
    <w:rsid w:val="0039110C"/>
    <w:rsid w:val="004601B1"/>
    <w:rsid w:val="00467C2D"/>
    <w:rsid w:val="004B6493"/>
    <w:rsid w:val="004F7528"/>
    <w:rsid w:val="00544B73"/>
    <w:rsid w:val="00590D0A"/>
    <w:rsid w:val="005D4259"/>
    <w:rsid w:val="005E7E9D"/>
    <w:rsid w:val="00764112"/>
    <w:rsid w:val="007C718F"/>
    <w:rsid w:val="007E07B5"/>
    <w:rsid w:val="00801430"/>
    <w:rsid w:val="00863E37"/>
    <w:rsid w:val="008A6D31"/>
    <w:rsid w:val="00926CA5"/>
    <w:rsid w:val="00A772C7"/>
    <w:rsid w:val="00AC0605"/>
    <w:rsid w:val="00BC281E"/>
    <w:rsid w:val="00C234BA"/>
    <w:rsid w:val="00CA60C0"/>
    <w:rsid w:val="00D9200B"/>
    <w:rsid w:val="00DB7BE4"/>
    <w:rsid w:val="00E41B49"/>
    <w:rsid w:val="00E63358"/>
    <w:rsid w:val="00E72FDE"/>
    <w:rsid w:val="00E7718C"/>
    <w:rsid w:val="00EC4BF3"/>
    <w:rsid w:val="00F70CDB"/>
    <w:rsid w:val="00FE60AC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36CED4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72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styleId="Akapitzlist">
    <w:name w:val="List Paragraph"/>
    <w:basedOn w:val="Normalny"/>
    <w:uiPriority w:val="34"/>
    <w:qFormat/>
    <w:rsid w:val="00A772C7"/>
    <w:pPr>
      <w:ind w:left="720"/>
      <w:contextualSpacing/>
    </w:pPr>
  </w:style>
  <w:style w:type="paragraph" w:styleId="Bezodstpw">
    <w:name w:val="No Spacing"/>
    <w:uiPriority w:val="1"/>
    <w:qFormat/>
    <w:rsid w:val="00A772C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1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7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31</Pages>
  <Words>8916</Words>
  <Characters>53496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23</cp:revision>
  <cp:lastPrinted>2018-11-08T12:17:00Z</cp:lastPrinted>
  <dcterms:created xsi:type="dcterms:W3CDTF">2018-10-23T12:14:00Z</dcterms:created>
  <dcterms:modified xsi:type="dcterms:W3CDTF">2018-11-08T12:19:00Z</dcterms:modified>
</cp:coreProperties>
</file>